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C27C3">
      <w:pPr>
        <w:pStyle w:val="2"/>
        <w:jc w:val="center"/>
        <w:rPr>
          <w:rFonts w:hint="eastAsia" w:ascii="楷体" w:hAnsi="楷体" w:eastAsia="楷体" w:cs="楷体"/>
          <w:sz w:val="32"/>
          <w:szCs w:val="32"/>
          <w:lang w:eastAsia="zh-CN"/>
        </w:rPr>
      </w:pPr>
      <w:r>
        <w:rPr>
          <w:rFonts w:hint="eastAsia" w:ascii="楷体" w:hAnsi="楷体" w:eastAsia="楷体" w:cs="楷体"/>
          <w:sz w:val="32"/>
          <w:szCs w:val="32"/>
          <w:lang w:eastAsia="zh-CN"/>
        </w:rPr>
        <w:t>用户需求书</w:t>
      </w:r>
    </w:p>
    <w:p w14:paraId="58253BF6">
      <w:pPr>
        <w:pStyle w:val="2"/>
        <w:jc w:val="center"/>
        <w:rPr>
          <w:rFonts w:hint="eastAsia" w:ascii="楷体" w:hAnsi="楷体" w:eastAsia="楷体" w:cs="楷体"/>
          <w:sz w:val="32"/>
          <w:szCs w:val="32"/>
        </w:rPr>
      </w:pPr>
    </w:p>
    <w:p w14:paraId="7F705095">
      <w:pPr>
        <w:pStyle w:val="2"/>
        <w:numPr>
          <w:ilvl w:val="0"/>
          <w:numId w:val="0"/>
        </w:numPr>
        <w:jc w:val="left"/>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一、项目名称</w:t>
      </w:r>
    </w:p>
    <w:p w14:paraId="76663880">
      <w:pPr>
        <w:pStyle w:val="2"/>
        <w:numPr>
          <w:ilvl w:val="0"/>
          <w:numId w:val="0"/>
        </w:numPr>
        <w:jc w:val="left"/>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项目名称：海口市殡仪服务公司平板炉维修维护项目</w:t>
      </w:r>
    </w:p>
    <w:p w14:paraId="0908656A">
      <w:pPr>
        <w:pStyle w:val="2"/>
        <w:numPr>
          <w:ilvl w:val="0"/>
          <w:numId w:val="0"/>
        </w:numPr>
        <w:jc w:val="left"/>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服务内容：平板炉维修保养</w:t>
      </w:r>
    </w:p>
    <w:p w14:paraId="40392E88">
      <w:pPr>
        <w:pStyle w:val="2"/>
        <w:numPr>
          <w:ilvl w:val="0"/>
          <w:numId w:val="0"/>
        </w:numPr>
        <w:jc w:val="left"/>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采购预算：129900.00元</w:t>
      </w:r>
    </w:p>
    <w:p w14:paraId="22B76ACB">
      <w:pPr>
        <w:pStyle w:val="2"/>
        <w:numPr>
          <w:ilvl w:val="0"/>
          <w:numId w:val="0"/>
        </w:numPr>
        <w:jc w:val="left"/>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服务期限：30日历天</w:t>
      </w:r>
    </w:p>
    <w:p w14:paraId="3360FC3C">
      <w:pPr>
        <w:pStyle w:val="2"/>
        <w:numPr>
          <w:ilvl w:val="0"/>
          <w:numId w:val="0"/>
        </w:numPr>
        <w:ind w:left="0" w:leftChars="0" w:firstLine="0" w:firstLineChars="0"/>
        <w:jc w:val="left"/>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二、服务清单</w:t>
      </w:r>
    </w:p>
    <w:p w14:paraId="73797EE7">
      <w:pPr>
        <w:pStyle w:val="2"/>
        <w:numPr>
          <w:ilvl w:val="0"/>
          <w:numId w:val="0"/>
        </w:numPr>
        <w:ind w:leftChars="0"/>
        <w:jc w:val="left"/>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平板炉炉膛大修，基础设施保养,地下烟道清灰</w:t>
      </w:r>
    </w:p>
    <w:p w14:paraId="0A1EF078">
      <w:pPr>
        <w:pStyle w:val="2"/>
        <w:numPr>
          <w:ilvl w:val="0"/>
          <w:numId w:val="0"/>
        </w:numPr>
        <w:ind w:leftChars="0"/>
        <w:jc w:val="left"/>
        <w:rPr>
          <w:rFonts w:hint="default" w:ascii="楷体" w:hAnsi="楷体" w:eastAsia="楷体" w:cs="楷体"/>
          <w:sz w:val="32"/>
          <w:szCs w:val="32"/>
          <w:lang w:val="en-US" w:eastAsia="zh-CN"/>
        </w:rPr>
      </w:pPr>
    </w:p>
    <w:p w14:paraId="5EE9C946">
      <w:pPr>
        <w:pStyle w:val="2"/>
        <w:jc w:val="center"/>
        <w:rPr>
          <w:rFonts w:hint="eastAsia" w:ascii="楷体" w:hAnsi="楷体" w:eastAsia="楷体" w:cs="楷体"/>
          <w:sz w:val="32"/>
          <w:szCs w:val="32"/>
          <w:lang w:val="en-US" w:eastAsia="zh-CN"/>
        </w:rPr>
      </w:pPr>
      <w:r>
        <w:rPr>
          <w:rFonts w:hint="eastAsia" w:ascii="楷体" w:hAnsi="楷体" w:eastAsia="楷体" w:cs="楷体"/>
          <w:sz w:val="32"/>
          <w:szCs w:val="32"/>
          <w:lang w:eastAsia="zh-CN"/>
        </w:rPr>
        <w:t>平板炉</w:t>
      </w:r>
      <w:r>
        <w:rPr>
          <w:rFonts w:hint="eastAsia" w:ascii="楷体" w:hAnsi="楷体" w:eastAsia="楷体" w:cs="楷体"/>
          <w:sz w:val="32"/>
          <w:szCs w:val="32"/>
        </w:rPr>
        <w:t>维修材料清单</w:t>
      </w:r>
      <w:r>
        <w:rPr>
          <w:rFonts w:hint="eastAsia" w:ascii="楷体" w:hAnsi="楷体" w:eastAsia="楷体" w:cs="楷体"/>
          <w:sz w:val="32"/>
          <w:szCs w:val="32"/>
          <w:lang w:val="en-US" w:eastAsia="zh-CN"/>
        </w:rPr>
        <w:t xml:space="preserve"> （单台）</w:t>
      </w:r>
    </w:p>
    <w:p w14:paraId="430FD55E">
      <w:pPr>
        <w:pStyle w:val="2"/>
        <w:jc w:val="center"/>
        <w:rPr>
          <w:rFonts w:hint="eastAsia" w:ascii="楷体" w:hAnsi="楷体" w:eastAsia="楷体" w:cs="楷体"/>
          <w:sz w:val="36"/>
          <w:szCs w:val="36"/>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710"/>
        <w:gridCol w:w="2490"/>
        <w:gridCol w:w="2295"/>
      </w:tblGrid>
      <w:tr w14:paraId="7EB8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5" w:type="dxa"/>
            <w:gridSpan w:val="4"/>
          </w:tcPr>
          <w:p w14:paraId="3A2EF130">
            <w:pPr>
              <w:spacing w:line="480" w:lineRule="auto"/>
              <w:jc w:val="center"/>
              <w:rPr>
                <w:rFonts w:hint="eastAsia" w:ascii="楷体" w:hAnsi="楷体" w:eastAsia="楷体" w:cs="楷体"/>
                <w:sz w:val="28"/>
                <w:szCs w:val="36"/>
                <w:lang w:eastAsia="zh-CN"/>
              </w:rPr>
            </w:pPr>
            <w:r>
              <w:rPr>
                <w:rFonts w:hint="eastAsia" w:ascii="楷体" w:hAnsi="楷体" w:eastAsia="楷体" w:cs="楷体"/>
                <w:sz w:val="28"/>
                <w:szCs w:val="36"/>
                <w:lang w:eastAsia="zh-CN"/>
              </w:rPr>
              <w:t>一、大修耐火材料更换部分</w:t>
            </w:r>
          </w:p>
        </w:tc>
      </w:tr>
      <w:tr w14:paraId="5E0E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7FD00A4D">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w:t>
            </w:r>
          </w:p>
        </w:tc>
        <w:tc>
          <w:tcPr>
            <w:tcW w:w="3710" w:type="dxa"/>
          </w:tcPr>
          <w:p w14:paraId="2EA3247C">
            <w:pPr>
              <w:spacing w:line="480" w:lineRule="auto"/>
              <w:jc w:val="center"/>
              <w:rPr>
                <w:rFonts w:hint="eastAsia" w:ascii="楷体" w:hAnsi="楷体" w:eastAsia="楷体" w:cs="楷体"/>
                <w:sz w:val="28"/>
                <w:szCs w:val="36"/>
              </w:rPr>
            </w:pPr>
            <w:r>
              <w:rPr>
                <w:rFonts w:hint="eastAsia" w:ascii="楷体" w:hAnsi="楷体" w:eastAsia="楷体" w:cs="楷体"/>
                <w:sz w:val="28"/>
                <w:szCs w:val="36"/>
              </w:rPr>
              <w:t>火化炉炉拱（含钢纤维浇筑预制件）</w:t>
            </w:r>
          </w:p>
        </w:tc>
        <w:tc>
          <w:tcPr>
            <w:tcW w:w="2490" w:type="dxa"/>
          </w:tcPr>
          <w:p w14:paraId="50000A3F">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套</w:t>
            </w:r>
          </w:p>
        </w:tc>
        <w:tc>
          <w:tcPr>
            <w:tcW w:w="2295" w:type="dxa"/>
          </w:tcPr>
          <w:p w14:paraId="7A9235AF">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w:t>
            </w:r>
          </w:p>
        </w:tc>
      </w:tr>
      <w:tr w14:paraId="6541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7BEF6F94">
            <w:pPr>
              <w:spacing w:line="480" w:lineRule="auto"/>
              <w:jc w:val="center"/>
              <w:rPr>
                <w:rFonts w:hint="eastAsia" w:ascii="楷体" w:hAnsi="楷体" w:eastAsia="楷体" w:cs="楷体"/>
                <w:sz w:val="28"/>
                <w:szCs w:val="36"/>
              </w:rPr>
            </w:pPr>
            <w:r>
              <w:rPr>
                <w:rFonts w:hint="eastAsia" w:ascii="楷体" w:hAnsi="楷体" w:eastAsia="楷体" w:cs="楷体"/>
                <w:sz w:val="28"/>
                <w:szCs w:val="36"/>
              </w:rPr>
              <w:t>2</w:t>
            </w:r>
          </w:p>
        </w:tc>
        <w:tc>
          <w:tcPr>
            <w:tcW w:w="3710" w:type="dxa"/>
          </w:tcPr>
          <w:p w14:paraId="4A013589">
            <w:pPr>
              <w:spacing w:line="480" w:lineRule="auto"/>
              <w:jc w:val="center"/>
              <w:rPr>
                <w:rFonts w:hint="eastAsia" w:ascii="楷体" w:hAnsi="楷体" w:eastAsia="楷体" w:cs="楷体"/>
                <w:sz w:val="28"/>
                <w:szCs w:val="36"/>
              </w:rPr>
            </w:pPr>
            <w:r>
              <w:rPr>
                <w:rFonts w:hint="eastAsia" w:ascii="楷体" w:hAnsi="楷体" w:eastAsia="楷体" w:cs="楷体"/>
                <w:sz w:val="28"/>
                <w:szCs w:val="36"/>
              </w:rPr>
              <w:t>高铝磷酸盐砖</w:t>
            </w:r>
          </w:p>
        </w:tc>
        <w:tc>
          <w:tcPr>
            <w:tcW w:w="2490" w:type="dxa"/>
          </w:tcPr>
          <w:p w14:paraId="3E314C8F">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块</w:t>
            </w:r>
          </w:p>
        </w:tc>
        <w:tc>
          <w:tcPr>
            <w:tcW w:w="2295" w:type="dxa"/>
          </w:tcPr>
          <w:p w14:paraId="3D578CDF">
            <w:pPr>
              <w:spacing w:line="480" w:lineRule="auto"/>
              <w:jc w:val="center"/>
              <w:rPr>
                <w:rFonts w:hint="eastAsia" w:ascii="楷体" w:hAnsi="楷体" w:eastAsia="楷体" w:cs="楷体"/>
                <w:sz w:val="28"/>
                <w:szCs w:val="36"/>
              </w:rPr>
            </w:pPr>
            <w:r>
              <w:rPr>
                <w:rFonts w:hint="eastAsia" w:ascii="楷体" w:hAnsi="楷体" w:eastAsia="楷体" w:cs="楷体"/>
                <w:sz w:val="28"/>
                <w:szCs w:val="36"/>
              </w:rPr>
              <w:t>200</w:t>
            </w:r>
          </w:p>
        </w:tc>
      </w:tr>
      <w:tr w14:paraId="084C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43FD350B">
            <w:pPr>
              <w:spacing w:line="480" w:lineRule="auto"/>
              <w:jc w:val="center"/>
              <w:rPr>
                <w:rFonts w:hint="eastAsia" w:ascii="楷体" w:hAnsi="楷体" w:eastAsia="楷体" w:cs="楷体"/>
                <w:sz w:val="28"/>
                <w:szCs w:val="36"/>
              </w:rPr>
            </w:pPr>
            <w:r>
              <w:rPr>
                <w:rFonts w:hint="eastAsia" w:ascii="楷体" w:hAnsi="楷体" w:eastAsia="楷体" w:cs="楷体"/>
                <w:sz w:val="28"/>
                <w:szCs w:val="36"/>
              </w:rPr>
              <w:t>3</w:t>
            </w:r>
          </w:p>
        </w:tc>
        <w:tc>
          <w:tcPr>
            <w:tcW w:w="3710" w:type="dxa"/>
          </w:tcPr>
          <w:p w14:paraId="6F6A41EC">
            <w:pPr>
              <w:spacing w:line="480" w:lineRule="auto"/>
              <w:jc w:val="center"/>
              <w:rPr>
                <w:rFonts w:hint="eastAsia" w:ascii="楷体" w:hAnsi="楷体" w:eastAsia="楷体" w:cs="楷体"/>
                <w:sz w:val="28"/>
                <w:szCs w:val="36"/>
              </w:rPr>
            </w:pPr>
            <w:r>
              <w:rPr>
                <w:rFonts w:hint="eastAsia" w:ascii="楷体" w:hAnsi="楷体" w:eastAsia="楷体" w:cs="楷体"/>
                <w:sz w:val="28"/>
                <w:szCs w:val="36"/>
              </w:rPr>
              <w:t>高铝磷酸盐七分头</w:t>
            </w:r>
          </w:p>
        </w:tc>
        <w:tc>
          <w:tcPr>
            <w:tcW w:w="2490" w:type="dxa"/>
          </w:tcPr>
          <w:p w14:paraId="20D75B8B">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块</w:t>
            </w:r>
          </w:p>
        </w:tc>
        <w:tc>
          <w:tcPr>
            <w:tcW w:w="2295" w:type="dxa"/>
          </w:tcPr>
          <w:p w14:paraId="5B16004A">
            <w:pPr>
              <w:spacing w:line="480" w:lineRule="auto"/>
              <w:jc w:val="center"/>
              <w:rPr>
                <w:rFonts w:hint="eastAsia" w:ascii="楷体" w:hAnsi="楷体" w:eastAsia="楷体" w:cs="楷体"/>
                <w:sz w:val="28"/>
                <w:szCs w:val="36"/>
              </w:rPr>
            </w:pPr>
            <w:r>
              <w:rPr>
                <w:rFonts w:hint="eastAsia" w:ascii="楷体" w:hAnsi="楷体" w:eastAsia="楷体" w:cs="楷体"/>
                <w:sz w:val="28"/>
                <w:szCs w:val="36"/>
              </w:rPr>
              <w:t>80</w:t>
            </w:r>
          </w:p>
        </w:tc>
      </w:tr>
      <w:tr w14:paraId="723C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5D15F923">
            <w:pPr>
              <w:spacing w:line="480" w:lineRule="auto"/>
              <w:jc w:val="center"/>
              <w:rPr>
                <w:rFonts w:hint="eastAsia" w:ascii="楷体" w:hAnsi="楷体" w:eastAsia="楷体" w:cs="楷体"/>
                <w:sz w:val="28"/>
                <w:szCs w:val="36"/>
              </w:rPr>
            </w:pPr>
            <w:r>
              <w:rPr>
                <w:rFonts w:hint="eastAsia" w:ascii="楷体" w:hAnsi="楷体" w:eastAsia="楷体" w:cs="楷体"/>
                <w:sz w:val="28"/>
                <w:szCs w:val="36"/>
              </w:rPr>
              <w:t>4</w:t>
            </w:r>
          </w:p>
        </w:tc>
        <w:tc>
          <w:tcPr>
            <w:tcW w:w="3710" w:type="dxa"/>
          </w:tcPr>
          <w:p w14:paraId="01802EA7">
            <w:pPr>
              <w:spacing w:line="480" w:lineRule="auto"/>
              <w:jc w:val="center"/>
              <w:rPr>
                <w:rFonts w:hint="eastAsia" w:ascii="楷体" w:hAnsi="楷体" w:eastAsia="楷体" w:cs="楷体"/>
                <w:sz w:val="28"/>
                <w:szCs w:val="36"/>
              </w:rPr>
            </w:pPr>
            <w:r>
              <w:rPr>
                <w:rFonts w:hint="eastAsia" w:ascii="楷体" w:hAnsi="楷体" w:eastAsia="楷体" w:cs="楷体"/>
                <w:sz w:val="28"/>
                <w:szCs w:val="36"/>
              </w:rPr>
              <w:t>高铝磷酸盐条砖</w:t>
            </w:r>
          </w:p>
        </w:tc>
        <w:tc>
          <w:tcPr>
            <w:tcW w:w="2490" w:type="dxa"/>
          </w:tcPr>
          <w:p w14:paraId="7B1CB072">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块</w:t>
            </w:r>
          </w:p>
        </w:tc>
        <w:tc>
          <w:tcPr>
            <w:tcW w:w="2295" w:type="dxa"/>
          </w:tcPr>
          <w:p w14:paraId="6300E5D9">
            <w:pPr>
              <w:spacing w:line="480" w:lineRule="auto"/>
              <w:jc w:val="center"/>
              <w:rPr>
                <w:rFonts w:hint="eastAsia" w:ascii="楷体" w:hAnsi="楷体" w:eastAsia="楷体" w:cs="楷体"/>
                <w:sz w:val="28"/>
                <w:szCs w:val="36"/>
              </w:rPr>
            </w:pPr>
            <w:r>
              <w:rPr>
                <w:rFonts w:hint="eastAsia" w:ascii="楷体" w:hAnsi="楷体" w:eastAsia="楷体" w:cs="楷体"/>
                <w:sz w:val="28"/>
                <w:szCs w:val="36"/>
              </w:rPr>
              <w:t>80</w:t>
            </w:r>
          </w:p>
        </w:tc>
      </w:tr>
      <w:tr w14:paraId="7037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20F69C19">
            <w:pPr>
              <w:spacing w:line="480" w:lineRule="auto"/>
              <w:jc w:val="center"/>
              <w:rPr>
                <w:rFonts w:hint="eastAsia" w:ascii="楷体" w:hAnsi="楷体" w:eastAsia="楷体" w:cs="楷体"/>
                <w:sz w:val="28"/>
                <w:szCs w:val="36"/>
              </w:rPr>
            </w:pPr>
            <w:r>
              <w:rPr>
                <w:rFonts w:hint="eastAsia" w:ascii="楷体" w:hAnsi="楷体" w:eastAsia="楷体" w:cs="楷体"/>
                <w:sz w:val="28"/>
                <w:szCs w:val="36"/>
              </w:rPr>
              <w:t>5</w:t>
            </w:r>
          </w:p>
        </w:tc>
        <w:tc>
          <w:tcPr>
            <w:tcW w:w="3710" w:type="dxa"/>
          </w:tcPr>
          <w:p w14:paraId="74A65ED8">
            <w:pPr>
              <w:spacing w:line="480" w:lineRule="auto"/>
              <w:jc w:val="center"/>
              <w:rPr>
                <w:rFonts w:hint="eastAsia" w:ascii="楷体" w:hAnsi="楷体" w:eastAsia="楷体" w:cs="楷体"/>
                <w:sz w:val="28"/>
                <w:szCs w:val="36"/>
              </w:rPr>
            </w:pPr>
            <w:r>
              <w:rPr>
                <w:rFonts w:hint="eastAsia" w:ascii="楷体" w:hAnsi="楷体" w:eastAsia="楷体" w:cs="楷体"/>
                <w:sz w:val="28"/>
                <w:szCs w:val="36"/>
              </w:rPr>
              <w:t>高铝磷酸盐平四枚</w:t>
            </w:r>
          </w:p>
        </w:tc>
        <w:tc>
          <w:tcPr>
            <w:tcW w:w="2490" w:type="dxa"/>
          </w:tcPr>
          <w:p w14:paraId="53301F0D">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块</w:t>
            </w:r>
          </w:p>
        </w:tc>
        <w:tc>
          <w:tcPr>
            <w:tcW w:w="2295" w:type="dxa"/>
          </w:tcPr>
          <w:p w14:paraId="7F3BD33E">
            <w:pPr>
              <w:spacing w:line="480" w:lineRule="auto"/>
              <w:jc w:val="center"/>
              <w:rPr>
                <w:rFonts w:hint="eastAsia" w:ascii="楷体" w:hAnsi="楷体" w:eastAsia="楷体" w:cs="楷体"/>
                <w:sz w:val="28"/>
                <w:szCs w:val="36"/>
              </w:rPr>
            </w:pPr>
            <w:r>
              <w:rPr>
                <w:rFonts w:hint="eastAsia" w:ascii="楷体" w:hAnsi="楷体" w:eastAsia="楷体" w:cs="楷体"/>
                <w:sz w:val="28"/>
                <w:szCs w:val="36"/>
              </w:rPr>
              <w:t>50</w:t>
            </w:r>
          </w:p>
        </w:tc>
      </w:tr>
      <w:tr w14:paraId="7F63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6D34AE46">
            <w:pPr>
              <w:spacing w:line="480" w:lineRule="auto"/>
              <w:jc w:val="center"/>
              <w:rPr>
                <w:rFonts w:hint="eastAsia" w:ascii="楷体" w:hAnsi="楷体" w:eastAsia="楷体" w:cs="楷体"/>
                <w:sz w:val="28"/>
                <w:szCs w:val="36"/>
              </w:rPr>
            </w:pPr>
            <w:r>
              <w:rPr>
                <w:rFonts w:hint="eastAsia" w:ascii="楷体" w:hAnsi="楷体" w:eastAsia="楷体" w:cs="楷体"/>
                <w:sz w:val="28"/>
                <w:szCs w:val="36"/>
              </w:rPr>
              <w:t>6</w:t>
            </w:r>
          </w:p>
        </w:tc>
        <w:tc>
          <w:tcPr>
            <w:tcW w:w="3710" w:type="dxa"/>
          </w:tcPr>
          <w:p w14:paraId="18495E1A">
            <w:pPr>
              <w:spacing w:line="480" w:lineRule="auto"/>
              <w:jc w:val="center"/>
              <w:rPr>
                <w:rFonts w:hint="eastAsia" w:ascii="楷体" w:hAnsi="楷体" w:eastAsia="楷体" w:cs="楷体"/>
                <w:sz w:val="28"/>
                <w:szCs w:val="36"/>
              </w:rPr>
            </w:pPr>
            <w:r>
              <w:rPr>
                <w:rFonts w:hint="eastAsia" w:ascii="楷体" w:hAnsi="楷体" w:eastAsia="楷体" w:cs="楷体"/>
                <w:sz w:val="28"/>
                <w:szCs w:val="36"/>
              </w:rPr>
              <w:t>一级粘土七分头</w:t>
            </w:r>
          </w:p>
        </w:tc>
        <w:tc>
          <w:tcPr>
            <w:tcW w:w="2490" w:type="dxa"/>
          </w:tcPr>
          <w:p w14:paraId="3BCECAFD">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块</w:t>
            </w:r>
          </w:p>
        </w:tc>
        <w:tc>
          <w:tcPr>
            <w:tcW w:w="2295" w:type="dxa"/>
          </w:tcPr>
          <w:p w14:paraId="12F8BC3B">
            <w:pPr>
              <w:spacing w:line="480" w:lineRule="auto"/>
              <w:jc w:val="center"/>
              <w:rPr>
                <w:rFonts w:hint="eastAsia" w:ascii="楷体" w:hAnsi="楷体" w:eastAsia="楷体" w:cs="楷体"/>
                <w:sz w:val="28"/>
                <w:szCs w:val="36"/>
              </w:rPr>
            </w:pPr>
            <w:r>
              <w:rPr>
                <w:rFonts w:hint="eastAsia" w:ascii="楷体" w:hAnsi="楷体" w:eastAsia="楷体" w:cs="楷体"/>
                <w:sz w:val="28"/>
                <w:szCs w:val="36"/>
              </w:rPr>
              <w:t>200</w:t>
            </w:r>
          </w:p>
        </w:tc>
      </w:tr>
      <w:tr w14:paraId="3E1F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78D35019">
            <w:pPr>
              <w:spacing w:line="480" w:lineRule="auto"/>
              <w:jc w:val="center"/>
              <w:rPr>
                <w:rFonts w:hint="eastAsia" w:ascii="楷体" w:hAnsi="楷体" w:eastAsia="楷体" w:cs="楷体"/>
                <w:sz w:val="28"/>
                <w:szCs w:val="36"/>
              </w:rPr>
            </w:pPr>
            <w:r>
              <w:rPr>
                <w:rFonts w:hint="eastAsia" w:ascii="楷体" w:hAnsi="楷体" w:eastAsia="楷体" w:cs="楷体"/>
                <w:sz w:val="28"/>
                <w:szCs w:val="36"/>
              </w:rPr>
              <w:t>7</w:t>
            </w:r>
          </w:p>
        </w:tc>
        <w:tc>
          <w:tcPr>
            <w:tcW w:w="3710" w:type="dxa"/>
          </w:tcPr>
          <w:p w14:paraId="2DFD4665">
            <w:pPr>
              <w:spacing w:line="480" w:lineRule="auto"/>
              <w:jc w:val="center"/>
              <w:rPr>
                <w:rFonts w:hint="eastAsia" w:ascii="楷体" w:hAnsi="楷体" w:eastAsia="楷体" w:cs="楷体"/>
                <w:sz w:val="28"/>
                <w:szCs w:val="36"/>
              </w:rPr>
            </w:pPr>
            <w:r>
              <w:rPr>
                <w:rFonts w:hint="eastAsia" w:ascii="楷体" w:hAnsi="楷体" w:eastAsia="楷体" w:cs="楷体"/>
                <w:sz w:val="28"/>
                <w:szCs w:val="36"/>
              </w:rPr>
              <w:t>一级粘土条砖</w:t>
            </w:r>
          </w:p>
        </w:tc>
        <w:tc>
          <w:tcPr>
            <w:tcW w:w="2490" w:type="dxa"/>
          </w:tcPr>
          <w:p w14:paraId="1572321F">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块</w:t>
            </w:r>
          </w:p>
        </w:tc>
        <w:tc>
          <w:tcPr>
            <w:tcW w:w="2295" w:type="dxa"/>
          </w:tcPr>
          <w:p w14:paraId="5676B14A">
            <w:pPr>
              <w:spacing w:line="480" w:lineRule="auto"/>
              <w:jc w:val="center"/>
              <w:rPr>
                <w:rFonts w:hint="eastAsia" w:ascii="楷体" w:hAnsi="楷体" w:eastAsia="楷体" w:cs="楷体"/>
                <w:sz w:val="28"/>
                <w:szCs w:val="36"/>
              </w:rPr>
            </w:pPr>
            <w:r>
              <w:rPr>
                <w:rFonts w:hint="eastAsia" w:ascii="楷体" w:hAnsi="楷体" w:eastAsia="楷体" w:cs="楷体"/>
                <w:sz w:val="28"/>
                <w:szCs w:val="36"/>
              </w:rPr>
              <w:t>200</w:t>
            </w:r>
          </w:p>
        </w:tc>
      </w:tr>
      <w:tr w14:paraId="2978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0E539B28">
            <w:pPr>
              <w:spacing w:line="480" w:lineRule="auto"/>
              <w:jc w:val="center"/>
              <w:rPr>
                <w:rFonts w:hint="eastAsia" w:ascii="楷体" w:hAnsi="楷体" w:eastAsia="楷体" w:cs="楷体"/>
                <w:sz w:val="28"/>
                <w:szCs w:val="36"/>
              </w:rPr>
            </w:pPr>
            <w:r>
              <w:rPr>
                <w:rFonts w:hint="eastAsia" w:ascii="楷体" w:hAnsi="楷体" w:eastAsia="楷体" w:cs="楷体"/>
                <w:sz w:val="28"/>
                <w:szCs w:val="36"/>
              </w:rPr>
              <w:t>8</w:t>
            </w:r>
          </w:p>
        </w:tc>
        <w:tc>
          <w:tcPr>
            <w:tcW w:w="3710" w:type="dxa"/>
          </w:tcPr>
          <w:p w14:paraId="2C177201">
            <w:pPr>
              <w:spacing w:line="480" w:lineRule="auto"/>
              <w:jc w:val="center"/>
              <w:rPr>
                <w:rFonts w:hint="eastAsia" w:ascii="楷体" w:hAnsi="楷体" w:eastAsia="楷体" w:cs="楷体"/>
                <w:sz w:val="28"/>
                <w:szCs w:val="36"/>
              </w:rPr>
            </w:pPr>
            <w:r>
              <w:rPr>
                <w:rFonts w:hint="eastAsia" w:ascii="楷体" w:hAnsi="楷体" w:eastAsia="楷体" w:cs="楷体"/>
                <w:sz w:val="28"/>
                <w:szCs w:val="36"/>
              </w:rPr>
              <w:t>一级粘土耐火砖</w:t>
            </w:r>
          </w:p>
        </w:tc>
        <w:tc>
          <w:tcPr>
            <w:tcW w:w="2490" w:type="dxa"/>
          </w:tcPr>
          <w:p w14:paraId="7AC953AC">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块</w:t>
            </w:r>
          </w:p>
        </w:tc>
        <w:tc>
          <w:tcPr>
            <w:tcW w:w="2295" w:type="dxa"/>
          </w:tcPr>
          <w:p w14:paraId="1A7380E6">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1200</w:t>
            </w:r>
          </w:p>
        </w:tc>
      </w:tr>
      <w:tr w14:paraId="3BF5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0716BC07">
            <w:pPr>
              <w:spacing w:line="480" w:lineRule="auto"/>
              <w:jc w:val="center"/>
              <w:rPr>
                <w:rFonts w:hint="eastAsia" w:ascii="楷体" w:hAnsi="楷体" w:eastAsia="楷体" w:cs="楷体"/>
                <w:color w:val="auto"/>
                <w:sz w:val="28"/>
                <w:szCs w:val="36"/>
                <w:highlight w:val="none"/>
              </w:rPr>
            </w:pPr>
            <w:r>
              <w:rPr>
                <w:rFonts w:hint="eastAsia" w:ascii="楷体" w:hAnsi="楷体" w:eastAsia="楷体" w:cs="楷体"/>
                <w:color w:val="auto"/>
                <w:sz w:val="28"/>
                <w:szCs w:val="36"/>
                <w:highlight w:val="none"/>
              </w:rPr>
              <w:t>9</w:t>
            </w:r>
          </w:p>
        </w:tc>
        <w:tc>
          <w:tcPr>
            <w:tcW w:w="3710" w:type="dxa"/>
          </w:tcPr>
          <w:p w14:paraId="21947490">
            <w:pPr>
              <w:spacing w:line="480" w:lineRule="auto"/>
              <w:jc w:val="center"/>
              <w:rPr>
                <w:rFonts w:hint="eastAsia" w:ascii="楷体" w:hAnsi="楷体" w:eastAsia="楷体" w:cs="楷体"/>
                <w:color w:val="auto"/>
                <w:sz w:val="28"/>
                <w:szCs w:val="36"/>
                <w:highlight w:val="none"/>
              </w:rPr>
            </w:pPr>
            <w:r>
              <w:rPr>
                <w:rFonts w:hint="eastAsia" w:ascii="楷体" w:hAnsi="楷体" w:eastAsia="楷体" w:cs="楷体"/>
                <w:color w:val="auto"/>
                <w:sz w:val="28"/>
                <w:szCs w:val="36"/>
                <w:highlight w:val="none"/>
              </w:rPr>
              <w:t>优质耐火水泥</w:t>
            </w:r>
          </w:p>
        </w:tc>
        <w:tc>
          <w:tcPr>
            <w:tcW w:w="2490" w:type="dxa"/>
          </w:tcPr>
          <w:p w14:paraId="47183F89">
            <w:pPr>
              <w:spacing w:line="480" w:lineRule="auto"/>
              <w:jc w:val="center"/>
              <w:rPr>
                <w:rFonts w:hint="eastAsia" w:ascii="楷体" w:hAnsi="楷体" w:eastAsia="楷体" w:cs="楷体"/>
                <w:color w:val="auto"/>
                <w:sz w:val="28"/>
                <w:szCs w:val="36"/>
                <w:highlight w:val="none"/>
              </w:rPr>
            </w:pPr>
            <w:r>
              <w:rPr>
                <w:rFonts w:hint="eastAsia" w:ascii="楷体" w:hAnsi="楷体" w:eastAsia="楷体" w:cs="楷体"/>
                <w:color w:val="auto"/>
                <w:sz w:val="28"/>
                <w:szCs w:val="36"/>
                <w:highlight w:val="none"/>
              </w:rPr>
              <w:t>包</w:t>
            </w:r>
          </w:p>
        </w:tc>
        <w:tc>
          <w:tcPr>
            <w:tcW w:w="2295" w:type="dxa"/>
          </w:tcPr>
          <w:p w14:paraId="14D87813">
            <w:pPr>
              <w:spacing w:line="480" w:lineRule="auto"/>
              <w:jc w:val="center"/>
              <w:rPr>
                <w:rFonts w:hint="eastAsia" w:ascii="楷体" w:hAnsi="楷体" w:eastAsia="楷体" w:cs="楷体"/>
                <w:color w:val="auto"/>
                <w:sz w:val="28"/>
                <w:szCs w:val="36"/>
                <w:highlight w:val="none"/>
                <w:lang w:val="en-US" w:eastAsia="zh-CN"/>
              </w:rPr>
            </w:pPr>
            <w:r>
              <w:rPr>
                <w:rFonts w:hint="eastAsia" w:ascii="楷体" w:hAnsi="楷体" w:eastAsia="楷体" w:cs="楷体"/>
                <w:color w:val="auto"/>
                <w:sz w:val="28"/>
                <w:szCs w:val="36"/>
                <w:highlight w:val="none"/>
                <w:lang w:val="en-US" w:eastAsia="zh-CN"/>
              </w:rPr>
              <w:t>28</w:t>
            </w:r>
          </w:p>
        </w:tc>
      </w:tr>
      <w:tr w14:paraId="76B0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52B63D24">
            <w:pPr>
              <w:spacing w:line="480" w:lineRule="auto"/>
              <w:jc w:val="center"/>
              <w:rPr>
                <w:rFonts w:hint="eastAsia" w:ascii="楷体" w:hAnsi="楷体" w:eastAsia="楷体" w:cs="楷体"/>
                <w:color w:val="auto"/>
                <w:sz w:val="28"/>
                <w:szCs w:val="36"/>
                <w:highlight w:val="none"/>
              </w:rPr>
            </w:pPr>
            <w:r>
              <w:rPr>
                <w:rFonts w:hint="eastAsia" w:ascii="楷体" w:hAnsi="楷体" w:eastAsia="楷体" w:cs="楷体"/>
                <w:color w:val="auto"/>
                <w:sz w:val="28"/>
                <w:szCs w:val="36"/>
                <w:highlight w:val="none"/>
              </w:rPr>
              <w:t>10</w:t>
            </w:r>
          </w:p>
        </w:tc>
        <w:tc>
          <w:tcPr>
            <w:tcW w:w="3710" w:type="dxa"/>
          </w:tcPr>
          <w:p w14:paraId="73436792">
            <w:pPr>
              <w:spacing w:line="480" w:lineRule="auto"/>
              <w:jc w:val="center"/>
              <w:rPr>
                <w:rFonts w:hint="eastAsia" w:ascii="楷体" w:hAnsi="楷体" w:eastAsia="楷体" w:cs="楷体"/>
                <w:color w:val="auto"/>
                <w:sz w:val="28"/>
                <w:szCs w:val="36"/>
                <w:highlight w:val="none"/>
              </w:rPr>
            </w:pPr>
            <w:r>
              <w:rPr>
                <w:rFonts w:hint="eastAsia" w:ascii="楷体" w:hAnsi="楷体" w:eastAsia="楷体" w:cs="楷体"/>
                <w:color w:val="auto"/>
                <w:sz w:val="28"/>
                <w:szCs w:val="36"/>
                <w:highlight w:val="none"/>
              </w:rPr>
              <w:t>优质高铝平六枚</w:t>
            </w:r>
          </w:p>
        </w:tc>
        <w:tc>
          <w:tcPr>
            <w:tcW w:w="2490" w:type="dxa"/>
          </w:tcPr>
          <w:p w14:paraId="101CD752">
            <w:pPr>
              <w:spacing w:line="480" w:lineRule="auto"/>
              <w:jc w:val="center"/>
              <w:rPr>
                <w:rFonts w:hint="eastAsia" w:ascii="楷体" w:hAnsi="楷体" w:eastAsia="楷体" w:cs="楷体"/>
                <w:color w:val="auto"/>
                <w:sz w:val="28"/>
                <w:szCs w:val="36"/>
                <w:highlight w:val="none"/>
              </w:rPr>
            </w:pPr>
            <w:r>
              <w:rPr>
                <w:rFonts w:hint="eastAsia" w:ascii="楷体" w:hAnsi="楷体" w:eastAsia="楷体" w:cs="楷体"/>
                <w:color w:val="auto"/>
                <w:sz w:val="28"/>
                <w:szCs w:val="36"/>
                <w:highlight w:val="none"/>
              </w:rPr>
              <w:t>块</w:t>
            </w:r>
          </w:p>
        </w:tc>
        <w:tc>
          <w:tcPr>
            <w:tcW w:w="2295" w:type="dxa"/>
          </w:tcPr>
          <w:p w14:paraId="6F8D83D4">
            <w:pPr>
              <w:spacing w:line="480" w:lineRule="auto"/>
              <w:jc w:val="center"/>
              <w:rPr>
                <w:rFonts w:hint="eastAsia" w:ascii="楷体" w:hAnsi="楷体" w:eastAsia="楷体" w:cs="楷体"/>
                <w:color w:val="auto"/>
                <w:sz w:val="28"/>
                <w:szCs w:val="36"/>
                <w:highlight w:val="none"/>
                <w:lang w:val="en-US" w:eastAsia="zh-CN"/>
              </w:rPr>
            </w:pPr>
            <w:r>
              <w:rPr>
                <w:rFonts w:hint="eastAsia" w:ascii="楷体" w:hAnsi="楷体" w:eastAsia="楷体" w:cs="楷体"/>
                <w:color w:val="auto"/>
                <w:sz w:val="28"/>
                <w:szCs w:val="36"/>
                <w:highlight w:val="none"/>
                <w:lang w:val="en-US" w:eastAsia="zh-CN"/>
              </w:rPr>
              <w:t>26</w:t>
            </w:r>
          </w:p>
        </w:tc>
      </w:tr>
      <w:tr w14:paraId="5AEF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08C38B0F">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11</w:t>
            </w:r>
          </w:p>
        </w:tc>
        <w:tc>
          <w:tcPr>
            <w:tcW w:w="3710" w:type="dxa"/>
          </w:tcPr>
          <w:p w14:paraId="78F55B2A">
            <w:pPr>
              <w:spacing w:line="480" w:lineRule="auto"/>
              <w:jc w:val="center"/>
              <w:rPr>
                <w:rFonts w:hint="eastAsia" w:ascii="楷体" w:hAnsi="楷体" w:eastAsia="楷体" w:cs="楷体"/>
                <w:sz w:val="28"/>
                <w:szCs w:val="36"/>
              </w:rPr>
            </w:pPr>
            <w:r>
              <w:rPr>
                <w:rFonts w:hint="eastAsia" w:ascii="楷体" w:hAnsi="楷体" w:eastAsia="楷体" w:cs="楷体"/>
                <w:sz w:val="28"/>
                <w:szCs w:val="36"/>
              </w:rPr>
              <w:t>优质耐火泥</w:t>
            </w:r>
          </w:p>
        </w:tc>
        <w:tc>
          <w:tcPr>
            <w:tcW w:w="2490" w:type="dxa"/>
          </w:tcPr>
          <w:p w14:paraId="72111F81">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包</w:t>
            </w:r>
          </w:p>
        </w:tc>
        <w:tc>
          <w:tcPr>
            <w:tcW w:w="2295" w:type="dxa"/>
          </w:tcPr>
          <w:p w14:paraId="7C6EBBC9">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12</w:t>
            </w:r>
          </w:p>
        </w:tc>
      </w:tr>
      <w:tr w14:paraId="69F5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7D9ED1FC">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12</w:t>
            </w:r>
          </w:p>
        </w:tc>
        <w:tc>
          <w:tcPr>
            <w:tcW w:w="3710" w:type="dxa"/>
          </w:tcPr>
          <w:p w14:paraId="44012201">
            <w:pPr>
              <w:spacing w:line="480" w:lineRule="auto"/>
              <w:jc w:val="center"/>
              <w:rPr>
                <w:rFonts w:hint="eastAsia" w:ascii="楷体" w:hAnsi="楷体" w:eastAsia="楷体" w:cs="楷体"/>
                <w:sz w:val="28"/>
                <w:szCs w:val="36"/>
              </w:rPr>
            </w:pPr>
            <w:r>
              <w:rPr>
                <w:rFonts w:hint="eastAsia" w:ascii="楷体" w:hAnsi="楷体" w:eastAsia="楷体" w:cs="楷体"/>
                <w:sz w:val="28"/>
                <w:szCs w:val="36"/>
              </w:rPr>
              <w:t>高铝骨料（0-5）</w:t>
            </w:r>
          </w:p>
        </w:tc>
        <w:tc>
          <w:tcPr>
            <w:tcW w:w="2490" w:type="dxa"/>
          </w:tcPr>
          <w:p w14:paraId="60BA6984">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包</w:t>
            </w:r>
          </w:p>
        </w:tc>
        <w:tc>
          <w:tcPr>
            <w:tcW w:w="2295" w:type="dxa"/>
          </w:tcPr>
          <w:p w14:paraId="6CDA3D9D">
            <w:pPr>
              <w:spacing w:line="480" w:lineRule="auto"/>
              <w:jc w:val="center"/>
              <w:rPr>
                <w:rFonts w:hint="eastAsia" w:ascii="楷体" w:hAnsi="楷体" w:eastAsia="楷体" w:cs="楷体"/>
                <w:sz w:val="28"/>
                <w:szCs w:val="36"/>
              </w:rPr>
            </w:pPr>
            <w:r>
              <w:rPr>
                <w:rFonts w:hint="eastAsia" w:ascii="楷体" w:hAnsi="楷体" w:eastAsia="楷体" w:cs="楷体"/>
                <w:sz w:val="28"/>
                <w:szCs w:val="36"/>
              </w:rPr>
              <w:t>25</w:t>
            </w:r>
          </w:p>
        </w:tc>
      </w:tr>
      <w:tr w14:paraId="26CC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078E2170">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13</w:t>
            </w:r>
          </w:p>
        </w:tc>
        <w:tc>
          <w:tcPr>
            <w:tcW w:w="3710" w:type="dxa"/>
          </w:tcPr>
          <w:p w14:paraId="0DB2218C">
            <w:pPr>
              <w:spacing w:line="480" w:lineRule="auto"/>
              <w:jc w:val="center"/>
              <w:rPr>
                <w:rFonts w:hint="eastAsia" w:ascii="楷体" w:hAnsi="楷体" w:eastAsia="楷体" w:cs="楷体"/>
                <w:sz w:val="28"/>
                <w:szCs w:val="36"/>
              </w:rPr>
            </w:pPr>
            <w:r>
              <w:rPr>
                <w:rFonts w:hint="eastAsia" w:ascii="楷体" w:hAnsi="楷体" w:eastAsia="楷体" w:cs="楷体"/>
                <w:sz w:val="28"/>
                <w:szCs w:val="36"/>
              </w:rPr>
              <w:t>高铝骨料（5-10）</w:t>
            </w:r>
          </w:p>
        </w:tc>
        <w:tc>
          <w:tcPr>
            <w:tcW w:w="2490" w:type="dxa"/>
          </w:tcPr>
          <w:p w14:paraId="02CA74C5">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包</w:t>
            </w:r>
          </w:p>
        </w:tc>
        <w:tc>
          <w:tcPr>
            <w:tcW w:w="2295" w:type="dxa"/>
          </w:tcPr>
          <w:p w14:paraId="55DC6709">
            <w:pPr>
              <w:spacing w:line="480" w:lineRule="auto"/>
              <w:jc w:val="center"/>
              <w:rPr>
                <w:rFonts w:hint="eastAsia" w:ascii="楷体" w:hAnsi="楷体" w:eastAsia="楷体" w:cs="楷体"/>
                <w:sz w:val="28"/>
                <w:szCs w:val="36"/>
              </w:rPr>
            </w:pPr>
            <w:r>
              <w:rPr>
                <w:rFonts w:hint="eastAsia" w:ascii="楷体" w:hAnsi="楷体" w:eastAsia="楷体" w:cs="楷体"/>
                <w:sz w:val="28"/>
                <w:szCs w:val="36"/>
              </w:rPr>
              <w:t>22</w:t>
            </w:r>
          </w:p>
        </w:tc>
      </w:tr>
      <w:tr w14:paraId="409C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79499FB8">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14</w:t>
            </w:r>
          </w:p>
        </w:tc>
        <w:tc>
          <w:tcPr>
            <w:tcW w:w="3710" w:type="dxa"/>
          </w:tcPr>
          <w:p w14:paraId="2E287F38">
            <w:pPr>
              <w:spacing w:line="480" w:lineRule="auto"/>
              <w:jc w:val="center"/>
              <w:rPr>
                <w:rFonts w:hint="eastAsia" w:ascii="楷体" w:hAnsi="楷体" w:eastAsia="楷体" w:cs="楷体"/>
                <w:sz w:val="28"/>
                <w:szCs w:val="36"/>
              </w:rPr>
            </w:pPr>
            <w:r>
              <w:rPr>
                <w:rFonts w:hint="eastAsia" w:ascii="楷体" w:hAnsi="楷体" w:eastAsia="楷体" w:cs="楷体"/>
                <w:sz w:val="28"/>
                <w:szCs w:val="36"/>
              </w:rPr>
              <w:t>耐高温硅酸纤维棉</w:t>
            </w:r>
          </w:p>
        </w:tc>
        <w:tc>
          <w:tcPr>
            <w:tcW w:w="2490" w:type="dxa"/>
          </w:tcPr>
          <w:p w14:paraId="2034268B">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包</w:t>
            </w:r>
          </w:p>
        </w:tc>
        <w:tc>
          <w:tcPr>
            <w:tcW w:w="2295" w:type="dxa"/>
          </w:tcPr>
          <w:p w14:paraId="2B24B9C5">
            <w:pPr>
              <w:spacing w:line="480" w:lineRule="auto"/>
              <w:jc w:val="center"/>
              <w:rPr>
                <w:rFonts w:hint="eastAsia" w:ascii="楷体" w:hAnsi="楷体" w:eastAsia="楷体" w:cs="楷体"/>
                <w:sz w:val="28"/>
                <w:szCs w:val="36"/>
              </w:rPr>
            </w:pPr>
            <w:r>
              <w:rPr>
                <w:rFonts w:hint="eastAsia" w:ascii="楷体" w:hAnsi="楷体" w:eastAsia="楷体" w:cs="楷体"/>
                <w:sz w:val="28"/>
                <w:szCs w:val="36"/>
              </w:rPr>
              <w:t>35</w:t>
            </w:r>
          </w:p>
        </w:tc>
      </w:tr>
      <w:tr w14:paraId="1C33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76DDE2E1">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15</w:t>
            </w:r>
          </w:p>
        </w:tc>
        <w:tc>
          <w:tcPr>
            <w:tcW w:w="3710" w:type="dxa"/>
          </w:tcPr>
          <w:p w14:paraId="028C414C">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双孔枪座（预制件）</w:t>
            </w:r>
          </w:p>
        </w:tc>
        <w:tc>
          <w:tcPr>
            <w:tcW w:w="2490" w:type="dxa"/>
          </w:tcPr>
          <w:p w14:paraId="0E4F2F7E">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套</w:t>
            </w:r>
          </w:p>
        </w:tc>
        <w:tc>
          <w:tcPr>
            <w:tcW w:w="2295" w:type="dxa"/>
          </w:tcPr>
          <w:p w14:paraId="7C2F4C41">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w:t>
            </w:r>
          </w:p>
        </w:tc>
      </w:tr>
      <w:tr w14:paraId="07C1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5" w:type="dxa"/>
            <w:gridSpan w:val="4"/>
          </w:tcPr>
          <w:p w14:paraId="54DF6AB4">
            <w:pPr>
              <w:spacing w:line="480" w:lineRule="auto"/>
              <w:jc w:val="center"/>
              <w:rPr>
                <w:rFonts w:hint="eastAsia" w:ascii="楷体" w:hAnsi="楷体" w:eastAsia="楷体" w:cs="楷体"/>
                <w:sz w:val="28"/>
                <w:szCs w:val="36"/>
                <w:lang w:eastAsia="zh-CN"/>
              </w:rPr>
            </w:pPr>
            <w:r>
              <w:rPr>
                <w:rFonts w:hint="eastAsia" w:ascii="楷体" w:hAnsi="楷体" w:eastAsia="楷体" w:cs="楷体"/>
                <w:sz w:val="28"/>
                <w:szCs w:val="36"/>
                <w:lang w:eastAsia="zh-CN"/>
              </w:rPr>
              <w:t>二、供油燃烧系统</w:t>
            </w:r>
          </w:p>
        </w:tc>
      </w:tr>
      <w:tr w14:paraId="31E2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4355CA04">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w:t>
            </w:r>
          </w:p>
        </w:tc>
        <w:tc>
          <w:tcPr>
            <w:tcW w:w="3710" w:type="dxa"/>
          </w:tcPr>
          <w:p w14:paraId="7B304304">
            <w:pPr>
              <w:spacing w:line="480" w:lineRule="auto"/>
              <w:jc w:val="center"/>
              <w:rPr>
                <w:rFonts w:hint="eastAsia" w:ascii="楷体" w:hAnsi="楷体" w:eastAsia="楷体" w:cs="楷体"/>
                <w:sz w:val="28"/>
                <w:szCs w:val="36"/>
              </w:rPr>
            </w:pPr>
            <w:r>
              <w:rPr>
                <w:rFonts w:hint="eastAsia" w:ascii="楷体" w:hAnsi="楷体" w:eastAsia="楷体" w:cs="楷体"/>
                <w:sz w:val="28"/>
                <w:szCs w:val="36"/>
              </w:rPr>
              <w:t>燃烧器安装材料</w:t>
            </w:r>
          </w:p>
        </w:tc>
        <w:tc>
          <w:tcPr>
            <w:tcW w:w="2490" w:type="dxa"/>
          </w:tcPr>
          <w:p w14:paraId="1553B5AD">
            <w:pPr>
              <w:spacing w:line="480" w:lineRule="auto"/>
              <w:jc w:val="center"/>
              <w:rPr>
                <w:rFonts w:hint="eastAsia" w:ascii="楷体" w:hAnsi="楷体" w:eastAsia="楷体" w:cs="楷体"/>
                <w:sz w:val="28"/>
                <w:szCs w:val="36"/>
                <w:lang w:eastAsia="zh-CN"/>
              </w:rPr>
            </w:pPr>
            <w:r>
              <w:rPr>
                <w:rFonts w:hint="eastAsia" w:ascii="楷体" w:hAnsi="楷体" w:eastAsia="楷体" w:cs="楷体"/>
                <w:color w:val="auto"/>
                <w:sz w:val="28"/>
                <w:szCs w:val="36"/>
                <w:lang w:eastAsia="zh-CN"/>
              </w:rPr>
              <w:t>套</w:t>
            </w:r>
          </w:p>
        </w:tc>
        <w:tc>
          <w:tcPr>
            <w:tcW w:w="2295" w:type="dxa"/>
          </w:tcPr>
          <w:p w14:paraId="5999CC13">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w:t>
            </w:r>
          </w:p>
        </w:tc>
      </w:tr>
      <w:tr w14:paraId="26C7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2F4A82DA">
            <w:pPr>
              <w:spacing w:line="480" w:lineRule="auto"/>
              <w:jc w:val="center"/>
              <w:rPr>
                <w:rFonts w:hint="eastAsia" w:ascii="楷体" w:hAnsi="楷体" w:eastAsia="楷体" w:cs="楷体"/>
                <w:sz w:val="28"/>
                <w:szCs w:val="36"/>
              </w:rPr>
            </w:pPr>
            <w:r>
              <w:rPr>
                <w:rFonts w:hint="eastAsia" w:ascii="楷体" w:hAnsi="楷体" w:eastAsia="楷体" w:cs="楷体"/>
                <w:sz w:val="28"/>
                <w:szCs w:val="36"/>
              </w:rPr>
              <w:t>2</w:t>
            </w:r>
          </w:p>
        </w:tc>
        <w:tc>
          <w:tcPr>
            <w:tcW w:w="3710" w:type="dxa"/>
          </w:tcPr>
          <w:p w14:paraId="6CB0F03F">
            <w:pPr>
              <w:spacing w:line="480" w:lineRule="auto"/>
              <w:jc w:val="center"/>
              <w:rPr>
                <w:rFonts w:hint="eastAsia" w:ascii="楷体" w:hAnsi="楷体" w:eastAsia="楷体" w:cs="楷体"/>
                <w:sz w:val="28"/>
                <w:szCs w:val="36"/>
              </w:rPr>
            </w:pPr>
            <w:r>
              <w:rPr>
                <w:rFonts w:hint="eastAsia" w:ascii="楷体" w:hAnsi="楷体" w:eastAsia="楷体" w:cs="楷体"/>
                <w:sz w:val="28"/>
                <w:szCs w:val="36"/>
              </w:rPr>
              <w:t>燃烧器架</w:t>
            </w:r>
          </w:p>
        </w:tc>
        <w:tc>
          <w:tcPr>
            <w:tcW w:w="2490" w:type="dxa"/>
          </w:tcPr>
          <w:p w14:paraId="1343923E">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台</w:t>
            </w:r>
          </w:p>
        </w:tc>
        <w:tc>
          <w:tcPr>
            <w:tcW w:w="2295" w:type="dxa"/>
          </w:tcPr>
          <w:p w14:paraId="51922739">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w:t>
            </w:r>
          </w:p>
        </w:tc>
      </w:tr>
      <w:tr w14:paraId="0E43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5" w:type="dxa"/>
            <w:gridSpan w:val="4"/>
          </w:tcPr>
          <w:p w14:paraId="1BBCBB95">
            <w:pPr>
              <w:spacing w:line="480" w:lineRule="auto"/>
              <w:jc w:val="center"/>
              <w:rPr>
                <w:rFonts w:hint="eastAsia" w:ascii="楷体" w:hAnsi="楷体" w:eastAsia="楷体" w:cs="楷体"/>
                <w:sz w:val="28"/>
                <w:szCs w:val="36"/>
                <w:lang w:eastAsia="zh-CN"/>
              </w:rPr>
            </w:pPr>
            <w:r>
              <w:rPr>
                <w:rFonts w:hint="eastAsia" w:ascii="楷体" w:hAnsi="楷体" w:eastAsia="楷体" w:cs="楷体"/>
                <w:sz w:val="28"/>
                <w:szCs w:val="36"/>
                <w:lang w:eastAsia="zh-CN"/>
              </w:rPr>
              <w:t>三、供风系统</w:t>
            </w:r>
          </w:p>
        </w:tc>
      </w:tr>
      <w:tr w14:paraId="24DE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6C151022">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w:t>
            </w:r>
          </w:p>
        </w:tc>
        <w:tc>
          <w:tcPr>
            <w:tcW w:w="3710" w:type="dxa"/>
          </w:tcPr>
          <w:p w14:paraId="382A57A0">
            <w:pPr>
              <w:spacing w:line="480" w:lineRule="auto"/>
              <w:jc w:val="center"/>
              <w:rPr>
                <w:rFonts w:hint="eastAsia" w:ascii="楷体" w:hAnsi="楷体" w:eastAsia="楷体" w:cs="楷体"/>
                <w:sz w:val="28"/>
                <w:szCs w:val="36"/>
              </w:rPr>
            </w:pPr>
            <w:r>
              <w:rPr>
                <w:rFonts w:hint="eastAsia" w:ascii="楷体" w:hAnsi="楷体" w:eastAsia="楷体" w:cs="楷体"/>
                <w:sz w:val="28"/>
                <w:szCs w:val="36"/>
              </w:rPr>
              <w:t>软管</w:t>
            </w:r>
          </w:p>
        </w:tc>
        <w:tc>
          <w:tcPr>
            <w:tcW w:w="2490" w:type="dxa"/>
          </w:tcPr>
          <w:p w14:paraId="0686FDC1">
            <w:pPr>
              <w:spacing w:line="480" w:lineRule="auto"/>
              <w:jc w:val="center"/>
              <w:rPr>
                <w:rFonts w:hint="eastAsia" w:ascii="楷体" w:hAnsi="楷体" w:eastAsia="楷体" w:cs="楷体"/>
                <w:sz w:val="28"/>
                <w:szCs w:val="36"/>
              </w:rPr>
            </w:pPr>
            <w:r>
              <w:rPr>
                <w:rFonts w:hint="eastAsia" w:ascii="楷体" w:hAnsi="楷体" w:eastAsia="楷体" w:cs="楷体"/>
                <w:sz w:val="28"/>
                <w:szCs w:val="36"/>
              </w:rPr>
              <w:t>根</w:t>
            </w:r>
          </w:p>
        </w:tc>
        <w:tc>
          <w:tcPr>
            <w:tcW w:w="2295" w:type="dxa"/>
          </w:tcPr>
          <w:p w14:paraId="4B3F698E">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w:t>
            </w:r>
          </w:p>
        </w:tc>
      </w:tr>
      <w:tr w14:paraId="4D03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545E0A2B">
            <w:pPr>
              <w:spacing w:line="480" w:lineRule="auto"/>
              <w:jc w:val="center"/>
              <w:rPr>
                <w:rFonts w:hint="eastAsia" w:ascii="楷体" w:hAnsi="楷体" w:eastAsia="楷体" w:cs="楷体"/>
                <w:sz w:val="28"/>
                <w:szCs w:val="36"/>
              </w:rPr>
            </w:pPr>
            <w:r>
              <w:rPr>
                <w:rFonts w:hint="eastAsia" w:ascii="楷体" w:hAnsi="楷体" w:eastAsia="楷体" w:cs="楷体"/>
                <w:sz w:val="28"/>
                <w:szCs w:val="36"/>
              </w:rPr>
              <w:t>2</w:t>
            </w:r>
          </w:p>
        </w:tc>
        <w:tc>
          <w:tcPr>
            <w:tcW w:w="3710" w:type="dxa"/>
          </w:tcPr>
          <w:p w14:paraId="1B8F301C">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冷风管</w:t>
            </w:r>
          </w:p>
        </w:tc>
        <w:tc>
          <w:tcPr>
            <w:tcW w:w="2490" w:type="dxa"/>
          </w:tcPr>
          <w:p w14:paraId="1C8F3AB8">
            <w:pPr>
              <w:spacing w:line="480" w:lineRule="auto"/>
              <w:jc w:val="center"/>
              <w:rPr>
                <w:rFonts w:hint="eastAsia" w:ascii="楷体" w:hAnsi="楷体" w:eastAsia="楷体" w:cs="楷体"/>
                <w:sz w:val="28"/>
                <w:szCs w:val="36"/>
              </w:rPr>
            </w:pPr>
            <w:r>
              <w:rPr>
                <w:rFonts w:hint="eastAsia" w:ascii="楷体" w:hAnsi="楷体" w:eastAsia="楷体" w:cs="楷体"/>
                <w:sz w:val="28"/>
                <w:szCs w:val="36"/>
              </w:rPr>
              <w:t>根</w:t>
            </w:r>
          </w:p>
        </w:tc>
        <w:tc>
          <w:tcPr>
            <w:tcW w:w="2295" w:type="dxa"/>
          </w:tcPr>
          <w:p w14:paraId="0CE05F74">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w:t>
            </w:r>
          </w:p>
        </w:tc>
      </w:tr>
      <w:tr w14:paraId="70AB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618BFA75">
            <w:pPr>
              <w:spacing w:line="480" w:lineRule="auto"/>
              <w:jc w:val="center"/>
              <w:rPr>
                <w:rFonts w:hint="eastAsia" w:ascii="楷体" w:hAnsi="楷体" w:eastAsia="楷体" w:cs="楷体"/>
                <w:sz w:val="28"/>
                <w:szCs w:val="36"/>
              </w:rPr>
            </w:pPr>
            <w:r>
              <w:rPr>
                <w:rFonts w:hint="eastAsia" w:ascii="楷体" w:hAnsi="楷体" w:eastAsia="楷体" w:cs="楷体"/>
                <w:sz w:val="28"/>
                <w:szCs w:val="36"/>
              </w:rPr>
              <w:t>3</w:t>
            </w:r>
          </w:p>
        </w:tc>
        <w:tc>
          <w:tcPr>
            <w:tcW w:w="3710" w:type="dxa"/>
          </w:tcPr>
          <w:p w14:paraId="1189E87F">
            <w:pPr>
              <w:spacing w:line="480" w:lineRule="auto"/>
              <w:jc w:val="center"/>
              <w:rPr>
                <w:rFonts w:hint="eastAsia" w:ascii="楷体" w:hAnsi="楷体" w:eastAsia="楷体" w:cs="楷体"/>
                <w:sz w:val="28"/>
                <w:szCs w:val="36"/>
              </w:rPr>
            </w:pPr>
            <w:r>
              <w:rPr>
                <w:rFonts w:hint="eastAsia" w:ascii="楷体" w:hAnsi="楷体" w:eastAsia="楷体" w:cs="楷体"/>
                <w:sz w:val="28"/>
                <w:szCs w:val="36"/>
              </w:rPr>
              <w:t>耐高温二次吸热装置</w:t>
            </w:r>
          </w:p>
        </w:tc>
        <w:tc>
          <w:tcPr>
            <w:tcW w:w="2490" w:type="dxa"/>
          </w:tcPr>
          <w:p w14:paraId="6FBDF6DD">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套</w:t>
            </w:r>
          </w:p>
        </w:tc>
        <w:tc>
          <w:tcPr>
            <w:tcW w:w="2295" w:type="dxa"/>
          </w:tcPr>
          <w:p w14:paraId="14CC6333">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w:t>
            </w:r>
          </w:p>
        </w:tc>
      </w:tr>
      <w:tr w14:paraId="6CBA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5E939C4F">
            <w:pPr>
              <w:spacing w:line="480" w:lineRule="auto"/>
              <w:jc w:val="center"/>
              <w:rPr>
                <w:rFonts w:hint="eastAsia" w:ascii="楷体" w:hAnsi="楷体" w:eastAsia="楷体" w:cs="楷体"/>
                <w:sz w:val="28"/>
                <w:szCs w:val="36"/>
              </w:rPr>
            </w:pPr>
            <w:r>
              <w:rPr>
                <w:rFonts w:hint="eastAsia" w:ascii="楷体" w:hAnsi="楷体" w:eastAsia="楷体" w:cs="楷体"/>
                <w:sz w:val="28"/>
                <w:szCs w:val="36"/>
              </w:rPr>
              <w:t>4</w:t>
            </w:r>
          </w:p>
        </w:tc>
        <w:tc>
          <w:tcPr>
            <w:tcW w:w="3710" w:type="dxa"/>
          </w:tcPr>
          <w:p w14:paraId="6673FDFC">
            <w:pPr>
              <w:spacing w:line="480" w:lineRule="auto"/>
              <w:jc w:val="center"/>
              <w:rPr>
                <w:rFonts w:hint="eastAsia" w:ascii="楷体" w:hAnsi="楷体" w:eastAsia="楷体" w:cs="楷体"/>
                <w:sz w:val="28"/>
                <w:szCs w:val="36"/>
                <w:lang w:val="en-US" w:eastAsia="zh-CN"/>
              </w:rPr>
            </w:pPr>
            <w:r>
              <w:rPr>
                <w:rFonts w:hint="eastAsia" w:ascii="楷体" w:hAnsi="楷体" w:eastAsia="楷体" w:cs="楷体"/>
                <w:sz w:val="28"/>
                <w:szCs w:val="36"/>
                <w:lang w:eastAsia="zh-CN"/>
              </w:rPr>
              <w:t>主燃室不锈钢助氧装置</w:t>
            </w:r>
          </w:p>
        </w:tc>
        <w:tc>
          <w:tcPr>
            <w:tcW w:w="2490" w:type="dxa"/>
          </w:tcPr>
          <w:p w14:paraId="2961DFBC">
            <w:pPr>
              <w:spacing w:line="480" w:lineRule="auto"/>
              <w:jc w:val="center"/>
              <w:rPr>
                <w:rFonts w:hint="eastAsia" w:ascii="楷体" w:hAnsi="楷体" w:eastAsia="楷体" w:cs="楷体"/>
                <w:sz w:val="28"/>
                <w:szCs w:val="36"/>
                <w:lang w:eastAsia="zh-CN"/>
              </w:rPr>
            </w:pPr>
            <w:r>
              <w:rPr>
                <w:rFonts w:hint="eastAsia" w:ascii="楷体" w:hAnsi="楷体" w:eastAsia="楷体" w:cs="楷体"/>
                <w:sz w:val="28"/>
                <w:szCs w:val="36"/>
                <w:lang w:eastAsia="zh-CN"/>
              </w:rPr>
              <w:t>套</w:t>
            </w:r>
          </w:p>
        </w:tc>
        <w:tc>
          <w:tcPr>
            <w:tcW w:w="2295" w:type="dxa"/>
          </w:tcPr>
          <w:p w14:paraId="265F1922">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w:t>
            </w:r>
          </w:p>
        </w:tc>
      </w:tr>
      <w:tr w14:paraId="2A71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3E749A20">
            <w:pPr>
              <w:spacing w:line="480" w:lineRule="auto"/>
              <w:jc w:val="center"/>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5</w:t>
            </w:r>
          </w:p>
        </w:tc>
        <w:tc>
          <w:tcPr>
            <w:tcW w:w="3710" w:type="dxa"/>
          </w:tcPr>
          <w:p w14:paraId="6494510E">
            <w:pPr>
              <w:spacing w:line="480" w:lineRule="auto"/>
              <w:jc w:val="center"/>
              <w:rPr>
                <w:rFonts w:hint="eastAsia" w:ascii="楷体" w:hAnsi="楷体" w:eastAsia="楷体" w:cs="楷体"/>
                <w:sz w:val="28"/>
                <w:szCs w:val="36"/>
                <w:lang w:eastAsia="zh-CN"/>
              </w:rPr>
            </w:pPr>
            <w:r>
              <w:rPr>
                <w:rFonts w:hint="eastAsia" w:ascii="楷体" w:hAnsi="楷体" w:eastAsia="楷体" w:cs="楷体"/>
                <w:sz w:val="28"/>
                <w:szCs w:val="36"/>
                <w:lang w:eastAsia="zh-CN"/>
              </w:rPr>
              <w:t>预热器</w:t>
            </w:r>
          </w:p>
        </w:tc>
        <w:tc>
          <w:tcPr>
            <w:tcW w:w="2490" w:type="dxa"/>
          </w:tcPr>
          <w:p w14:paraId="6958711F">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台</w:t>
            </w:r>
          </w:p>
        </w:tc>
        <w:tc>
          <w:tcPr>
            <w:tcW w:w="2295" w:type="dxa"/>
          </w:tcPr>
          <w:p w14:paraId="4B88D7C2">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w:t>
            </w:r>
          </w:p>
        </w:tc>
      </w:tr>
      <w:tr w14:paraId="06F0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5" w:type="dxa"/>
            <w:gridSpan w:val="4"/>
          </w:tcPr>
          <w:p w14:paraId="2ACD7779">
            <w:pPr>
              <w:spacing w:line="480" w:lineRule="auto"/>
              <w:jc w:val="center"/>
              <w:rPr>
                <w:rFonts w:hint="eastAsia" w:ascii="楷体" w:hAnsi="楷体" w:eastAsia="楷体" w:cs="楷体"/>
                <w:sz w:val="28"/>
                <w:szCs w:val="36"/>
                <w:lang w:eastAsia="zh-CN"/>
              </w:rPr>
            </w:pPr>
            <w:r>
              <w:rPr>
                <w:rFonts w:hint="eastAsia" w:ascii="楷体" w:hAnsi="楷体" w:eastAsia="楷体" w:cs="楷体"/>
                <w:sz w:val="28"/>
                <w:szCs w:val="36"/>
                <w:lang w:eastAsia="zh-CN"/>
              </w:rPr>
              <w:t>四、基础设施保养</w:t>
            </w:r>
          </w:p>
        </w:tc>
      </w:tr>
      <w:tr w14:paraId="7E21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2F4C6B06">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w:t>
            </w:r>
          </w:p>
        </w:tc>
        <w:tc>
          <w:tcPr>
            <w:tcW w:w="3710" w:type="dxa"/>
          </w:tcPr>
          <w:p w14:paraId="40865647">
            <w:pPr>
              <w:spacing w:line="480" w:lineRule="auto"/>
              <w:jc w:val="center"/>
              <w:rPr>
                <w:rFonts w:hint="eastAsia" w:ascii="楷体" w:hAnsi="楷体" w:eastAsia="楷体" w:cs="楷体"/>
                <w:sz w:val="28"/>
                <w:szCs w:val="36"/>
              </w:rPr>
            </w:pPr>
            <w:r>
              <w:rPr>
                <w:rFonts w:hint="eastAsia" w:ascii="楷体" w:hAnsi="楷体" w:eastAsia="楷体" w:cs="楷体"/>
                <w:sz w:val="28"/>
                <w:szCs w:val="36"/>
              </w:rPr>
              <w:t>遗体运输装置整体保养</w:t>
            </w:r>
          </w:p>
        </w:tc>
        <w:tc>
          <w:tcPr>
            <w:tcW w:w="2490" w:type="dxa"/>
          </w:tcPr>
          <w:p w14:paraId="76A3064E">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套</w:t>
            </w:r>
          </w:p>
        </w:tc>
        <w:tc>
          <w:tcPr>
            <w:tcW w:w="2295" w:type="dxa"/>
          </w:tcPr>
          <w:p w14:paraId="74575878">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w:t>
            </w:r>
          </w:p>
        </w:tc>
      </w:tr>
      <w:tr w14:paraId="5726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1780A734">
            <w:pPr>
              <w:spacing w:line="480" w:lineRule="auto"/>
              <w:jc w:val="center"/>
              <w:rPr>
                <w:rFonts w:hint="eastAsia" w:ascii="楷体" w:hAnsi="楷体" w:eastAsia="楷体" w:cs="楷体"/>
                <w:sz w:val="28"/>
                <w:szCs w:val="36"/>
              </w:rPr>
            </w:pPr>
            <w:r>
              <w:rPr>
                <w:rFonts w:hint="eastAsia" w:ascii="楷体" w:hAnsi="楷体" w:eastAsia="楷体" w:cs="楷体"/>
                <w:sz w:val="28"/>
                <w:szCs w:val="36"/>
              </w:rPr>
              <w:t>2</w:t>
            </w:r>
          </w:p>
        </w:tc>
        <w:tc>
          <w:tcPr>
            <w:tcW w:w="3710" w:type="dxa"/>
          </w:tcPr>
          <w:p w14:paraId="646C4D4D">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各项风机、电机等保养</w:t>
            </w:r>
          </w:p>
        </w:tc>
        <w:tc>
          <w:tcPr>
            <w:tcW w:w="2490" w:type="dxa"/>
          </w:tcPr>
          <w:p w14:paraId="101B3645">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套</w:t>
            </w:r>
          </w:p>
        </w:tc>
        <w:tc>
          <w:tcPr>
            <w:tcW w:w="2295" w:type="dxa"/>
          </w:tcPr>
          <w:p w14:paraId="3FD39201">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w:t>
            </w:r>
          </w:p>
        </w:tc>
      </w:tr>
      <w:tr w14:paraId="403E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38EF7FBA">
            <w:pPr>
              <w:spacing w:line="480" w:lineRule="auto"/>
              <w:jc w:val="center"/>
              <w:rPr>
                <w:rFonts w:hint="eastAsia" w:ascii="楷体" w:hAnsi="楷体" w:eastAsia="楷体" w:cs="楷体"/>
                <w:sz w:val="28"/>
                <w:szCs w:val="36"/>
              </w:rPr>
            </w:pPr>
            <w:r>
              <w:rPr>
                <w:rFonts w:hint="eastAsia" w:ascii="楷体" w:hAnsi="楷体" w:eastAsia="楷体" w:cs="楷体"/>
                <w:sz w:val="28"/>
                <w:szCs w:val="36"/>
              </w:rPr>
              <w:t>3</w:t>
            </w:r>
          </w:p>
        </w:tc>
        <w:tc>
          <w:tcPr>
            <w:tcW w:w="3710" w:type="dxa"/>
          </w:tcPr>
          <w:p w14:paraId="2724C1FF">
            <w:pPr>
              <w:spacing w:line="480" w:lineRule="auto"/>
              <w:jc w:val="center"/>
              <w:rPr>
                <w:rFonts w:hint="eastAsia" w:ascii="楷体" w:hAnsi="楷体" w:eastAsia="楷体" w:cs="楷体"/>
                <w:sz w:val="28"/>
                <w:szCs w:val="36"/>
              </w:rPr>
            </w:pPr>
            <w:r>
              <w:rPr>
                <w:rFonts w:hint="eastAsia" w:ascii="楷体" w:hAnsi="楷体" w:eastAsia="楷体" w:cs="楷体"/>
                <w:sz w:val="28"/>
                <w:szCs w:val="36"/>
              </w:rPr>
              <w:t>烟闸提升装置保养</w:t>
            </w:r>
          </w:p>
        </w:tc>
        <w:tc>
          <w:tcPr>
            <w:tcW w:w="2490" w:type="dxa"/>
          </w:tcPr>
          <w:p w14:paraId="7DD31A5F">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套</w:t>
            </w:r>
          </w:p>
        </w:tc>
        <w:tc>
          <w:tcPr>
            <w:tcW w:w="2295" w:type="dxa"/>
          </w:tcPr>
          <w:p w14:paraId="0AC30D92">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w:t>
            </w:r>
          </w:p>
        </w:tc>
      </w:tr>
      <w:tr w14:paraId="6663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26365EB0">
            <w:pPr>
              <w:spacing w:line="480" w:lineRule="auto"/>
              <w:jc w:val="center"/>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4</w:t>
            </w:r>
          </w:p>
        </w:tc>
        <w:tc>
          <w:tcPr>
            <w:tcW w:w="3710" w:type="dxa"/>
          </w:tcPr>
          <w:p w14:paraId="40E13FA3">
            <w:pPr>
              <w:spacing w:line="480" w:lineRule="auto"/>
              <w:jc w:val="center"/>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电路系统检修</w:t>
            </w:r>
          </w:p>
        </w:tc>
        <w:tc>
          <w:tcPr>
            <w:tcW w:w="2490" w:type="dxa"/>
          </w:tcPr>
          <w:p w14:paraId="42F51EFF">
            <w:pPr>
              <w:spacing w:line="480" w:lineRule="auto"/>
              <w:jc w:val="center"/>
              <w:rPr>
                <w:rFonts w:hint="eastAsia" w:ascii="楷体" w:hAnsi="楷体" w:eastAsia="楷体" w:cs="楷体"/>
                <w:sz w:val="28"/>
                <w:szCs w:val="36"/>
                <w:lang w:eastAsia="zh-CN"/>
              </w:rPr>
            </w:pPr>
            <w:r>
              <w:rPr>
                <w:rFonts w:hint="eastAsia" w:ascii="楷体" w:hAnsi="楷体" w:eastAsia="楷体" w:cs="楷体"/>
                <w:sz w:val="28"/>
                <w:szCs w:val="36"/>
                <w:lang w:eastAsia="zh-CN"/>
              </w:rPr>
              <w:t>套</w:t>
            </w:r>
          </w:p>
        </w:tc>
        <w:tc>
          <w:tcPr>
            <w:tcW w:w="2295" w:type="dxa"/>
          </w:tcPr>
          <w:p w14:paraId="752A1A1A">
            <w:pPr>
              <w:spacing w:line="480" w:lineRule="auto"/>
              <w:jc w:val="center"/>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1</w:t>
            </w:r>
          </w:p>
        </w:tc>
      </w:tr>
      <w:tr w14:paraId="4C1C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0DC46A2A">
            <w:pPr>
              <w:spacing w:line="480" w:lineRule="auto"/>
              <w:jc w:val="center"/>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5</w:t>
            </w:r>
          </w:p>
        </w:tc>
        <w:tc>
          <w:tcPr>
            <w:tcW w:w="3710" w:type="dxa"/>
          </w:tcPr>
          <w:p w14:paraId="2547EEE5">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地下烟道清灰</w:t>
            </w:r>
          </w:p>
        </w:tc>
        <w:tc>
          <w:tcPr>
            <w:tcW w:w="2490" w:type="dxa"/>
          </w:tcPr>
          <w:p w14:paraId="6A2EDF66">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台</w:t>
            </w:r>
          </w:p>
        </w:tc>
        <w:tc>
          <w:tcPr>
            <w:tcW w:w="2295" w:type="dxa"/>
          </w:tcPr>
          <w:p w14:paraId="2963B1CA">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w:t>
            </w:r>
          </w:p>
        </w:tc>
      </w:tr>
      <w:tr w14:paraId="3F17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5" w:type="dxa"/>
            <w:gridSpan w:val="4"/>
          </w:tcPr>
          <w:p w14:paraId="2F387E84">
            <w:pPr>
              <w:spacing w:line="480" w:lineRule="auto"/>
              <w:jc w:val="center"/>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五、大修费</w:t>
            </w:r>
          </w:p>
        </w:tc>
      </w:tr>
      <w:tr w14:paraId="51F9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386F1F0D">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w:t>
            </w:r>
          </w:p>
        </w:tc>
        <w:tc>
          <w:tcPr>
            <w:tcW w:w="3710" w:type="dxa"/>
          </w:tcPr>
          <w:p w14:paraId="55067DB6">
            <w:pPr>
              <w:spacing w:line="480" w:lineRule="auto"/>
              <w:jc w:val="center"/>
              <w:rPr>
                <w:rFonts w:hint="eastAsia" w:ascii="楷体" w:hAnsi="楷体" w:eastAsia="楷体" w:cs="楷体"/>
                <w:sz w:val="28"/>
                <w:szCs w:val="36"/>
              </w:rPr>
            </w:pPr>
            <w:r>
              <w:rPr>
                <w:rFonts w:hint="eastAsia" w:ascii="楷体" w:hAnsi="楷体" w:eastAsia="楷体" w:cs="楷体"/>
                <w:sz w:val="28"/>
                <w:szCs w:val="36"/>
              </w:rPr>
              <w:t>炉体拆装费</w:t>
            </w:r>
          </w:p>
        </w:tc>
        <w:tc>
          <w:tcPr>
            <w:tcW w:w="2490" w:type="dxa"/>
          </w:tcPr>
          <w:p w14:paraId="762066C8">
            <w:pPr>
              <w:spacing w:line="480" w:lineRule="auto"/>
              <w:jc w:val="center"/>
              <w:rPr>
                <w:rFonts w:hint="eastAsia" w:ascii="楷体" w:hAnsi="楷体" w:eastAsia="楷体" w:cs="楷体"/>
                <w:sz w:val="28"/>
                <w:szCs w:val="36"/>
              </w:rPr>
            </w:pPr>
            <w:r>
              <w:rPr>
                <w:rFonts w:hint="eastAsia" w:ascii="楷体" w:hAnsi="楷体" w:eastAsia="楷体" w:cs="楷体"/>
                <w:sz w:val="28"/>
                <w:szCs w:val="36"/>
              </w:rPr>
              <w:t>台</w:t>
            </w:r>
          </w:p>
        </w:tc>
        <w:tc>
          <w:tcPr>
            <w:tcW w:w="2295" w:type="dxa"/>
          </w:tcPr>
          <w:p w14:paraId="3FB2D12E">
            <w:pPr>
              <w:spacing w:line="480" w:lineRule="auto"/>
              <w:jc w:val="center"/>
              <w:rPr>
                <w:rFonts w:hint="eastAsia" w:ascii="楷体" w:hAnsi="楷体" w:eastAsia="楷体" w:cs="楷体"/>
                <w:sz w:val="28"/>
                <w:szCs w:val="36"/>
              </w:rPr>
            </w:pPr>
            <w:r>
              <w:rPr>
                <w:rFonts w:hint="eastAsia" w:ascii="楷体" w:hAnsi="楷体" w:eastAsia="楷体" w:cs="楷体"/>
                <w:sz w:val="28"/>
                <w:szCs w:val="36"/>
              </w:rPr>
              <w:t>1</w:t>
            </w:r>
          </w:p>
        </w:tc>
      </w:tr>
    </w:tbl>
    <w:p w14:paraId="230B398A">
      <w:pPr>
        <w:ind w:firstLine="2880" w:firstLineChars="900"/>
        <w:rPr>
          <w:rFonts w:hint="eastAsia"/>
          <w:sz w:val="32"/>
          <w:szCs w:val="32"/>
          <w:lang w:val="en-US" w:eastAsia="zh-CN"/>
        </w:rPr>
      </w:pPr>
    </w:p>
    <w:p w14:paraId="148DE69F">
      <w:pPr>
        <w:ind w:firstLine="2880" w:firstLineChars="900"/>
        <w:rPr>
          <w:rFonts w:hint="eastAsia"/>
          <w:sz w:val="32"/>
          <w:szCs w:val="32"/>
          <w:lang w:val="en-US" w:eastAsia="zh-CN"/>
        </w:rPr>
      </w:pPr>
    </w:p>
    <w:p w14:paraId="6EC3100B">
      <w:pPr>
        <w:ind w:firstLine="2880" w:firstLineChars="900"/>
        <w:rPr>
          <w:rFonts w:hint="eastAsia"/>
          <w:sz w:val="32"/>
          <w:szCs w:val="32"/>
          <w:lang w:val="en-US" w:eastAsia="zh-CN"/>
        </w:rPr>
      </w:pPr>
    </w:p>
    <w:p w14:paraId="4ED2AB20">
      <w:pPr>
        <w:ind w:firstLine="2880" w:firstLineChars="900"/>
        <w:rPr>
          <w:rFonts w:hint="eastAsia"/>
          <w:sz w:val="32"/>
          <w:szCs w:val="32"/>
          <w:lang w:val="en-US" w:eastAsia="zh-CN"/>
        </w:rPr>
      </w:pPr>
    </w:p>
    <w:p w14:paraId="22BDF9BF">
      <w:pPr>
        <w:numPr>
          <w:ilvl w:val="0"/>
          <w:numId w:val="1"/>
        </w:numPr>
        <w:jc w:val="left"/>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技术要求</w:t>
      </w:r>
    </w:p>
    <w:p w14:paraId="17FAFDFE">
      <w:pPr>
        <w:numPr>
          <w:ilvl w:val="0"/>
          <w:numId w:val="2"/>
        </w:numPr>
        <w:jc w:val="left"/>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平板炉维修技术要求</w:t>
      </w:r>
    </w:p>
    <w:p w14:paraId="397DADC4">
      <w:pPr>
        <w:numPr>
          <w:ilvl w:val="0"/>
          <w:numId w:val="0"/>
        </w:numPr>
        <w:jc w:val="left"/>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1）改进主炉膛进一步延长烟气在炉膛内滞留时间，从而保证完全燃烧的要求；采用蓄热效率高、耐高温特制的浇注料按照合理的结构和炉膛尺寸浇注制作而成，进一步提高燃烧效率；改变保温结构，提高保温效果。</w:t>
      </w:r>
    </w:p>
    <w:p w14:paraId="63D5FC87">
      <w:pPr>
        <w:numPr>
          <w:ilvl w:val="0"/>
          <w:numId w:val="0"/>
        </w:numPr>
        <w:jc w:val="left"/>
        <w:rPr>
          <w:rFonts w:hint="eastAsia" w:ascii="楷体" w:hAnsi="楷体" w:eastAsia="楷体" w:cs="楷体"/>
          <w:kern w:val="2"/>
          <w:sz w:val="32"/>
          <w:szCs w:val="32"/>
          <w:lang w:val="en-US" w:eastAsia="zh-CN" w:bidi="ar-SA"/>
        </w:rPr>
      </w:pPr>
      <w:r>
        <w:rPr>
          <w:rFonts w:hint="default" w:ascii="楷体" w:hAnsi="楷体" w:eastAsia="楷体" w:cs="楷体"/>
          <w:kern w:val="2"/>
          <w:sz w:val="32"/>
          <w:szCs w:val="32"/>
          <w:lang w:val="en-US" w:eastAsia="zh-CN" w:bidi="ar-SA"/>
        </w:rPr>
        <w:t>（2）</w:t>
      </w:r>
      <w:r>
        <w:rPr>
          <w:rFonts w:hint="eastAsia" w:ascii="楷体" w:hAnsi="楷体" w:eastAsia="楷体" w:cs="楷体"/>
          <w:kern w:val="2"/>
          <w:sz w:val="32"/>
          <w:szCs w:val="32"/>
          <w:lang w:val="en-US" w:eastAsia="zh-CN" w:bidi="ar-SA"/>
        </w:rPr>
        <w:t>火化机炉体各部位的材料材质：主燃烧室配套节能环保型燃烧器，燃烧机自动点火，触火层采用火化机磷酸盐高铝砖砌筑。①火化机主燃烧室采用火化机磷酸盐高铝砖，体积密度( k g / m</w:t>
      </w:r>
      <w:r>
        <w:rPr>
          <w:rFonts w:hint="eastAsia" w:ascii="楷体" w:hAnsi="楷体" w:eastAsia="楷体" w:cs="楷体"/>
          <w:kern w:val="2"/>
          <w:sz w:val="32"/>
          <w:szCs w:val="32"/>
          <w:vertAlign w:val="superscript"/>
          <w:lang w:val="en-US" w:eastAsia="zh-CN" w:bidi="ar-SA"/>
        </w:rPr>
        <w:t>2</w:t>
      </w:r>
      <w:r>
        <w:rPr>
          <w:rFonts w:hint="eastAsia" w:ascii="楷体" w:hAnsi="楷体" w:eastAsia="楷体" w:cs="楷体"/>
          <w:kern w:val="2"/>
          <w:sz w:val="32"/>
          <w:szCs w:val="32"/>
          <w:lang w:val="en-US" w:eastAsia="zh-CN" w:bidi="ar-SA"/>
        </w:rPr>
        <w:t xml:space="preserve">) </w:t>
      </w:r>
      <w:r>
        <w:rPr>
          <w:rFonts w:hint="eastAsia" w:ascii="宋体" w:hAnsi="宋体" w:eastAsia="宋体" w:cs="宋体"/>
          <w:kern w:val="2"/>
          <w:sz w:val="32"/>
          <w:szCs w:val="32"/>
          <w:lang w:val="en-US" w:eastAsia="zh-CN" w:bidi="ar-SA"/>
        </w:rPr>
        <w:t>≧</w:t>
      </w:r>
      <w:r>
        <w:rPr>
          <w:rFonts w:hint="eastAsia" w:ascii="楷体" w:hAnsi="楷体" w:eastAsia="楷体" w:cs="楷体"/>
          <w:kern w:val="2"/>
          <w:sz w:val="32"/>
          <w:szCs w:val="32"/>
          <w:lang w:val="en-US" w:eastAsia="zh-CN" w:bidi="ar-SA"/>
        </w:rPr>
        <w:t>2 7 0 0。②二次燃烧室采用火化机特级粘土耐火砖，耐火度达到1600℃以上。③火口为下排烟方式，火口砖采用火化机磷酸盐高铝砖。④炉顶采用一次浇筑成型的方式确保炉顶不坍塌并具有稳定的使用寿命，材质采用火化机特种高铝耐火浇筑料浇筑，耐火度达到1600℃以上。⑤炉膛异形部分采用火化炉炉膛特种异形砖，0.2Mpa荷重软化开始温度≥1500℃。⑥内炉膛采用火化炉内炉膛特种耐火砖砌筑，耐火度达到1600℃以上。⑦外炉膛采用火化炉外炉膛特种保温材料整体保温。</w:t>
      </w:r>
    </w:p>
    <w:p w14:paraId="13F4E656">
      <w:pPr>
        <w:numPr>
          <w:ilvl w:val="0"/>
          <w:numId w:val="0"/>
        </w:numPr>
        <w:jc w:val="left"/>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3）火化炉维修其他部件要求：①炉膛保温效果：火化机停炉24小时后炉膛温度≥400℃。②火化机主燃室和再燃室温度、压力应有超限保护和防爆装置，确保设备安全运行。③火化机炉体结构表面温升≤20℃，炉门和观察孔手柄温升≤50℃。④余热利用装置：火化机燃烧室产生的高温烟气进入烟道前应进行热交换，提高炉膛内的燃烧效率，节省燃料。⑤火化机在任何运行状况下，火化机主燃室和再燃室均应保持负压，以防止烟气外溢。⑥耗油量：连续火化耗油量（三具）：</w:t>
      </w:r>
      <w:r>
        <w:rPr>
          <w:rFonts w:hint="eastAsia" w:ascii="楷体" w:hAnsi="楷体" w:eastAsia="楷体" w:cs="楷体"/>
          <w:color w:val="auto"/>
          <w:kern w:val="2"/>
          <w:sz w:val="32"/>
          <w:szCs w:val="32"/>
          <w:lang w:val="en-US" w:eastAsia="zh-CN" w:bidi="ar-SA"/>
        </w:rPr>
        <w:t>20-25升／具左右。</w:t>
      </w:r>
      <w:r>
        <w:rPr>
          <w:rFonts w:hint="eastAsia" w:ascii="楷体" w:hAnsi="楷体" w:eastAsia="楷体" w:cs="楷体"/>
          <w:kern w:val="2"/>
          <w:sz w:val="32"/>
          <w:szCs w:val="32"/>
          <w:lang w:val="en-US" w:eastAsia="zh-CN" w:bidi="ar-SA"/>
        </w:rPr>
        <w:t>⑦平均火化时间：≤45分钟／具。</w:t>
      </w:r>
    </w:p>
    <w:p w14:paraId="202B8FB3">
      <w:pPr>
        <w:numPr>
          <w:ilvl w:val="0"/>
          <w:numId w:val="0"/>
        </w:numPr>
        <w:jc w:val="left"/>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（4）更换助氧供风风管、更换助氧风嘴、更换主燃室不锈钢助氧管及软管。增加平板炉预热器，回收烟气余热、加热助燃空气、提高热效率并实现节能减排</w:t>
      </w:r>
      <w:r>
        <w:rPr>
          <w:rFonts w:hint="default" w:ascii="楷体" w:hAnsi="楷体" w:eastAsia="楷体" w:cs="楷体"/>
          <w:kern w:val="2"/>
          <w:sz w:val="32"/>
          <w:szCs w:val="32"/>
          <w:lang w:val="en-US" w:eastAsia="zh-CN" w:bidi="ar-SA"/>
        </w:rPr>
        <w:t>。</w:t>
      </w:r>
      <w:r>
        <w:rPr>
          <w:rFonts w:hint="eastAsia" w:ascii="楷体" w:hAnsi="楷体" w:eastAsia="楷体" w:cs="楷体"/>
          <w:kern w:val="2"/>
          <w:sz w:val="32"/>
          <w:szCs w:val="32"/>
          <w:lang w:val="en-US" w:eastAsia="zh-CN" w:bidi="ar-SA"/>
        </w:rPr>
        <w:t>热风采取点为炉膛，为了充分利用尸体的热量和烟气推出的热量，在主炉膛出烟后，设置多个热交换点，采用与烟气逆流式的多管供风系统，快速取热。</w:t>
      </w:r>
    </w:p>
    <w:p w14:paraId="4EC371DF">
      <w:pPr>
        <w:numPr>
          <w:ilvl w:val="0"/>
          <w:numId w:val="0"/>
        </w:numPr>
        <w:jc w:val="left"/>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（5）平板炉需检查并保养运尸车，如有老化零部件需更换；各项风机、电机等保养、烟闸提升装置的保养以及电路系统的检修。</w:t>
      </w:r>
    </w:p>
    <w:p w14:paraId="38A04862">
      <w:pPr>
        <w:numPr>
          <w:ilvl w:val="0"/>
          <w:numId w:val="0"/>
        </w:numPr>
        <w:jc w:val="left"/>
        <w:rPr>
          <w:rFonts w:hint="default"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（6）地下烟道清灰及修补</w:t>
      </w:r>
    </w:p>
    <w:p w14:paraId="315FA312">
      <w:pPr>
        <w:numPr>
          <w:ilvl w:val="0"/>
          <w:numId w:val="0"/>
        </w:numPr>
        <w:jc w:val="left"/>
        <w:rPr>
          <w:rFonts w:hint="default" w:ascii="楷体" w:hAnsi="楷体" w:eastAsia="楷体" w:cs="楷体"/>
          <w:color w:val="auto"/>
          <w:kern w:val="2"/>
          <w:sz w:val="32"/>
          <w:szCs w:val="32"/>
          <w:lang w:val="en-US" w:eastAsia="zh-CN" w:bidi="ar-SA"/>
        </w:rPr>
      </w:pPr>
      <w:r>
        <w:rPr>
          <w:rFonts w:hint="default" w:ascii="楷体" w:hAnsi="楷体" w:eastAsia="楷体" w:cs="楷体"/>
          <w:kern w:val="2"/>
          <w:sz w:val="32"/>
          <w:szCs w:val="32"/>
          <w:lang w:val="en-US" w:eastAsia="zh-CN" w:bidi="ar-SA"/>
        </w:rPr>
        <w:t>（</w:t>
      </w:r>
      <w:r>
        <w:rPr>
          <w:rFonts w:hint="eastAsia" w:ascii="楷体" w:hAnsi="楷体" w:eastAsia="楷体" w:cs="楷体"/>
          <w:kern w:val="2"/>
          <w:sz w:val="32"/>
          <w:szCs w:val="32"/>
          <w:lang w:val="en-US" w:eastAsia="zh-CN" w:bidi="ar-SA"/>
        </w:rPr>
        <w:t>7</w:t>
      </w:r>
      <w:r>
        <w:rPr>
          <w:rFonts w:hint="default" w:ascii="楷体" w:hAnsi="楷体" w:eastAsia="楷体" w:cs="楷体"/>
          <w:kern w:val="2"/>
          <w:sz w:val="32"/>
          <w:szCs w:val="32"/>
          <w:lang w:val="en-US" w:eastAsia="zh-CN" w:bidi="ar-SA"/>
        </w:rPr>
        <w:t>）</w:t>
      </w:r>
      <w:r>
        <w:rPr>
          <w:rFonts w:hint="eastAsia" w:ascii="楷体" w:hAnsi="楷体" w:eastAsia="楷体" w:cs="楷体"/>
          <w:color w:val="auto"/>
          <w:sz w:val="28"/>
          <w:szCs w:val="36"/>
        </w:rPr>
        <w:t>燃烧器安装材料</w:t>
      </w:r>
      <w:r>
        <w:rPr>
          <w:rFonts w:hint="eastAsia" w:ascii="楷体" w:hAnsi="楷体" w:eastAsia="楷体" w:cs="楷体"/>
          <w:color w:val="auto"/>
          <w:sz w:val="28"/>
          <w:szCs w:val="36"/>
          <w:lang w:eastAsia="zh-CN"/>
        </w:rPr>
        <w:t>：</w:t>
      </w:r>
      <w:r>
        <w:rPr>
          <w:rFonts w:hint="default" w:ascii="楷体" w:hAnsi="楷体" w:eastAsia="楷体" w:cs="楷体"/>
          <w:color w:val="auto"/>
          <w:kern w:val="2"/>
          <w:sz w:val="32"/>
          <w:szCs w:val="32"/>
          <w:lang w:val="en-US" w:eastAsia="zh-CN" w:bidi="ar-SA"/>
        </w:rPr>
        <w:t>更换点火枪、主燃烧器，更换安装板、支架及电磁阀。</w:t>
      </w:r>
    </w:p>
    <w:p w14:paraId="3C6261D5">
      <w:pPr>
        <w:numPr>
          <w:ilvl w:val="0"/>
          <w:numId w:val="0"/>
        </w:numPr>
        <w:jc w:val="left"/>
        <w:rPr>
          <w:rFonts w:hint="default" w:ascii="楷体" w:hAnsi="楷体" w:eastAsia="楷体" w:cs="楷体"/>
          <w:kern w:val="2"/>
          <w:sz w:val="32"/>
          <w:szCs w:val="32"/>
          <w:lang w:val="en-US" w:eastAsia="zh-CN" w:bidi="ar-SA"/>
        </w:rPr>
      </w:pPr>
      <w:r>
        <w:rPr>
          <w:rFonts w:hint="default" w:ascii="楷体" w:hAnsi="楷体" w:eastAsia="楷体" w:cs="楷体"/>
          <w:kern w:val="2"/>
          <w:sz w:val="32"/>
          <w:szCs w:val="32"/>
          <w:lang w:val="en-US" w:eastAsia="zh-CN" w:bidi="ar-SA"/>
        </w:rPr>
        <w:t>四、服务期限、服务地点要求</w:t>
      </w:r>
    </w:p>
    <w:p w14:paraId="12BC4127">
      <w:pPr>
        <w:numPr>
          <w:ilvl w:val="0"/>
          <w:numId w:val="0"/>
        </w:numPr>
        <w:jc w:val="left"/>
        <w:rPr>
          <w:rFonts w:hint="default" w:ascii="楷体" w:hAnsi="楷体" w:eastAsia="楷体" w:cs="楷体"/>
          <w:kern w:val="2"/>
          <w:sz w:val="32"/>
          <w:szCs w:val="32"/>
          <w:lang w:val="en-US" w:eastAsia="zh-CN" w:bidi="ar-SA"/>
        </w:rPr>
      </w:pPr>
      <w:r>
        <w:rPr>
          <w:rFonts w:hint="default" w:ascii="楷体" w:hAnsi="楷体" w:eastAsia="楷体" w:cs="楷体"/>
          <w:kern w:val="2"/>
          <w:sz w:val="32"/>
          <w:szCs w:val="32"/>
          <w:lang w:val="en-US" w:eastAsia="zh-CN" w:bidi="ar-SA"/>
        </w:rPr>
        <w:t>1、服务期限：30日历天</w:t>
      </w:r>
    </w:p>
    <w:p w14:paraId="057943E4">
      <w:pPr>
        <w:numPr>
          <w:ilvl w:val="0"/>
          <w:numId w:val="0"/>
        </w:numPr>
        <w:jc w:val="left"/>
        <w:rPr>
          <w:rFonts w:hint="default" w:ascii="楷体" w:hAnsi="楷体" w:eastAsia="楷体" w:cs="楷体"/>
          <w:kern w:val="2"/>
          <w:sz w:val="32"/>
          <w:szCs w:val="32"/>
          <w:lang w:val="en-US" w:eastAsia="zh-CN" w:bidi="ar-SA"/>
        </w:rPr>
      </w:pPr>
      <w:r>
        <w:rPr>
          <w:rFonts w:hint="default" w:ascii="楷体" w:hAnsi="楷体" w:eastAsia="楷体" w:cs="楷体"/>
          <w:kern w:val="2"/>
          <w:sz w:val="32"/>
          <w:szCs w:val="32"/>
          <w:lang w:val="en-US" w:eastAsia="zh-CN" w:bidi="ar-SA"/>
        </w:rPr>
        <w:t>2、服务地点：海口市殡仪馆内或采购人指定地点；</w:t>
      </w:r>
    </w:p>
    <w:p w14:paraId="1D76B49D">
      <w:pPr>
        <w:numPr>
          <w:ilvl w:val="0"/>
          <w:numId w:val="0"/>
        </w:numPr>
        <w:jc w:val="left"/>
        <w:rPr>
          <w:rFonts w:hint="default" w:ascii="楷体" w:hAnsi="楷体" w:eastAsia="楷体" w:cs="楷体"/>
          <w:kern w:val="2"/>
          <w:sz w:val="32"/>
          <w:szCs w:val="32"/>
          <w:lang w:val="en-US" w:eastAsia="zh-CN" w:bidi="ar-SA"/>
        </w:rPr>
      </w:pPr>
      <w:r>
        <w:rPr>
          <w:rFonts w:hint="default" w:ascii="楷体" w:hAnsi="楷体" w:eastAsia="楷体" w:cs="楷体"/>
          <w:kern w:val="2"/>
          <w:sz w:val="32"/>
          <w:szCs w:val="32"/>
          <w:lang w:val="en-US" w:eastAsia="zh-CN" w:bidi="ar-SA"/>
        </w:rPr>
        <w:t>五、产品运输、保险及保管要求</w:t>
      </w:r>
    </w:p>
    <w:p w14:paraId="4A0106F4">
      <w:pPr>
        <w:numPr>
          <w:ilvl w:val="0"/>
          <w:numId w:val="0"/>
        </w:numPr>
        <w:jc w:val="left"/>
        <w:rPr>
          <w:rFonts w:hint="default" w:ascii="楷体" w:hAnsi="楷体" w:eastAsia="楷体" w:cs="楷体"/>
          <w:kern w:val="2"/>
          <w:sz w:val="32"/>
          <w:szCs w:val="32"/>
          <w:lang w:val="en-US" w:eastAsia="zh-CN" w:bidi="ar-SA"/>
        </w:rPr>
      </w:pPr>
      <w:r>
        <w:rPr>
          <w:rFonts w:hint="default" w:ascii="楷体" w:hAnsi="楷体" w:eastAsia="楷体" w:cs="楷体"/>
          <w:kern w:val="2"/>
          <w:sz w:val="32"/>
          <w:szCs w:val="32"/>
          <w:lang w:val="en-US" w:eastAsia="zh-CN" w:bidi="ar-SA"/>
        </w:rPr>
        <w:t>1、中标人负责产品到交货地点的全部运输，包括装卸及现场搬运等。</w:t>
      </w:r>
    </w:p>
    <w:p w14:paraId="7D8F592C">
      <w:pPr>
        <w:numPr>
          <w:ilvl w:val="0"/>
          <w:numId w:val="0"/>
        </w:numPr>
        <w:jc w:val="left"/>
        <w:rPr>
          <w:rFonts w:hint="default" w:ascii="楷体" w:hAnsi="楷体" w:eastAsia="楷体" w:cs="楷体"/>
          <w:kern w:val="2"/>
          <w:sz w:val="32"/>
          <w:szCs w:val="32"/>
          <w:lang w:val="en-US" w:eastAsia="zh-CN" w:bidi="ar-SA"/>
        </w:rPr>
      </w:pPr>
      <w:r>
        <w:rPr>
          <w:rFonts w:hint="default" w:ascii="楷体" w:hAnsi="楷体" w:eastAsia="楷体" w:cs="楷体"/>
          <w:kern w:val="2"/>
          <w:sz w:val="32"/>
          <w:szCs w:val="32"/>
          <w:lang w:val="en-US" w:eastAsia="zh-CN" w:bidi="ar-SA"/>
        </w:rPr>
        <w:t>2、中标人负责产品在交货地点的保管，直至项目验收合格。</w:t>
      </w:r>
    </w:p>
    <w:p w14:paraId="05EEBB2E">
      <w:pPr>
        <w:numPr>
          <w:ilvl w:val="0"/>
          <w:numId w:val="0"/>
        </w:numPr>
        <w:jc w:val="left"/>
        <w:rPr>
          <w:rFonts w:hint="default" w:ascii="楷体" w:hAnsi="楷体" w:eastAsia="楷体" w:cs="楷体"/>
          <w:kern w:val="2"/>
          <w:sz w:val="32"/>
          <w:szCs w:val="32"/>
          <w:lang w:val="en-US" w:eastAsia="zh-CN" w:bidi="ar-SA"/>
        </w:rPr>
      </w:pPr>
      <w:r>
        <w:rPr>
          <w:rFonts w:hint="default" w:ascii="楷体" w:hAnsi="楷体" w:eastAsia="楷体" w:cs="楷体"/>
          <w:kern w:val="2"/>
          <w:sz w:val="32"/>
          <w:szCs w:val="32"/>
          <w:lang w:val="en-US" w:eastAsia="zh-CN" w:bidi="ar-SA"/>
        </w:rPr>
        <w:t>3、中标人负责其派出的相关人员的人身意外保险。</w:t>
      </w:r>
    </w:p>
    <w:p w14:paraId="4C36A3EE">
      <w:pPr>
        <w:numPr>
          <w:ilvl w:val="0"/>
          <w:numId w:val="0"/>
        </w:numPr>
        <w:jc w:val="left"/>
        <w:rPr>
          <w:rFonts w:hint="default" w:ascii="楷体" w:hAnsi="楷体" w:eastAsia="楷体" w:cs="楷体"/>
          <w:kern w:val="2"/>
          <w:sz w:val="32"/>
          <w:szCs w:val="32"/>
          <w:lang w:val="en-US" w:eastAsia="zh-CN" w:bidi="ar-SA"/>
        </w:rPr>
      </w:pPr>
      <w:r>
        <w:rPr>
          <w:rFonts w:hint="default" w:ascii="楷体" w:hAnsi="楷体" w:eastAsia="楷体" w:cs="楷体"/>
          <w:kern w:val="2"/>
          <w:sz w:val="32"/>
          <w:szCs w:val="32"/>
          <w:lang w:val="en-US" w:eastAsia="zh-CN" w:bidi="ar-SA"/>
        </w:rPr>
        <w:t>六、验收标准要求</w:t>
      </w:r>
    </w:p>
    <w:p w14:paraId="5A5034E7">
      <w:pPr>
        <w:numPr>
          <w:ilvl w:val="0"/>
          <w:numId w:val="0"/>
        </w:numPr>
        <w:jc w:val="left"/>
        <w:rPr>
          <w:rFonts w:hint="default" w:ascii="楷体" w:hAnsi="楷体" w:eastAsia="楷体" w:cs="楷体"/>
          <w:kern w:val="2"/>
          <w:sz w:val="32"/>
          <w:szCs w:val="32"/>
          <w:lang w:val="en-US" w:eastAsia="zh-CN" w:bidi="ar-SA"/>
        </w:rPr>
      </w:pPr>
      <w:r>
        <w:rPr>
          <w:rFonts w:hint="default" w:ascii="楷体" w:hAnsi="楷体" w:eastAsia="楷体" w:cs="楷体"/>
          <w:kern w:val="2"/>
          <w:sz w:val="32"/>
          <w:szCs w:val="32"/>
          <w:lang w:val="en-US" w:eastAsia="zh-CN" w:bidi="ar-SA"/>
        </w:rPr>
        <w:t>1、由采购单位组织有关专业人员，按相关招标文件技术要求提供的性能指标、国家及行业相关标准进行验收。如发现不合格产品或零配件，采购人可要求供应商另行更换合格的产品或终止合同，按规定选择其他定点供应商采购，并由中标人承担对采购人造成的损失。</w:t>
      </w:r>
    </w:p>
    <w:p w14:paraId="2E11A8DC">
      <w:pPr>
        <w:numPr>
          <w:ilvl w:val="0"/>
          <w:numId w:val="0"/>
        </w:numPr>
        <w:jc w:val="left"/>
        <w:rPr>
          <w:rFonts w:hint="default" w:ascii="楷体" w:hAnsi="楷体" w:eastAsia="楷体" w:cs="楷体"/>
          <w:kern w:val="2"/>
          <w:sz w:val="32"/>
          <w:szCs w:val="32"/>
          <w:lang w:val="en-US" w:eastAsia="zh-CN" w:bidi="ar-SA"/>
        </w:rPr>
      </w:pPr>
      <w:r>
        <w:rPr>
          <w:rFonts w:hint="default" w:ascii="楷体" w:hAnsi="楷体" w:eastAsia="楷体" w:cs="楷体"/>
          <w:kern w:val="2"/>
          <w:sz w:val="32"/>
          <w:szCs w:val="32"/>
          <w:lang w:val="en-US" w:eastAsia="zh-CN" w:bidi="ar-SA"/>
        </w:rPr>
        <w:t>2、验收过程中产生纠纷的，由质量技术监督部门认定的检测机构检测，如为中标人原因造成的，由中标人承担检测费用；否则，由采购人承担。</w:t>
      </w:r>
    </w:p>
    <w:p w14:paraId="1A79150C">
      <w:pPr>
        <w:numPr>
          <w:ilvl w:val="0"/>
          <w:numId w:val="0"/>
        </w:numPr>
        <w:jc w:val="left"/>
        <w:rPr>
          <w:rFonts w:hint="default" w:ascii="楷体" w:hAnsi="楷体" w:eastAsia="楷体" w:cs="楷体"/>
          <w:kern w:val="2"/>
          <w:sz w:val="32"/>
          <w:szCs w:val="32"/>
          <w:lang w:val="en-US" w:eastAsia="zh-CN" w:bidi="ar-SA"/>
        </w:rPr>
      </w:pPr>
      <w:r>
        <w:rPr>
          <w:rFonts w:hint="default" w:ascii="楷体" w:hAnsi="楷体" w:eastAsia="楷体" w:cs="楷体"/>
          <w:kern w:val="2"/>
          <w:sz w:val="32"/>
          <w:szCs w:val="32"/>
          <w:lang w:val="en-US" w:eastAsia="zh-CN" w:bidi="ar-SA"/>
        </w:rPr>
        <w:t>七、质量要求</w:t>
      </w:r>
    </w:p>
    <w:p w14:paraId="13E3EE34">
      <w:pPr>
        <w:numPr>
          <w:ilvl w:val="0"/>
          <w:numId w:val="0"/>
        </w:numPr>
        <w:jc w:val="left"/>
        <w:rPr>
          <w:rFonts w:hint="default" w:ascii="楷体" w:hAnsi="楷体" w:eastAsia="楷体" w:cs="楷体"/>
          <w:kern w:val="2"/>
          <w:sz w:val="32"/>
          <w:szCs w:val="32"/>
          <w:lang w:val="en-US" w:eastAsia="zh-CN" w:bidi="ar-SA"/>
        </w:rPr>
      </w:pPr>
      <w:r>
        <w:rPr>
          <w:rFonts w:hint="default" w:ascii="楷体" w:hAnsi="楷体" w:eastAsia="楷体" w:cs="楷体"/>
          <w:kern w:val="2"/>
          <w:sz w:val="32"/>
          <w:szCs w:val="32"/>
          <w:lang w:val="en-US" w:eastAsia="zh-CN" w:bidi="ar-SA"/>
        </w:rPr>
        <w:t>中标人交付验收的设备必须符合中华人民共和国国家安全质量标准、环保标准以及行业标准；符合招标文件和响应承诺中采购人认可的合理最佳配置、参数及各项要求</w:t>
      </w:r>
      <w:r>
        <w:rPr>
          <w:rFonts w:hint="eastAsia" w:ascii="楷体" w:hAnsi="楷体" w:eastAsia="楷体" w:cs="楷体"/>
          <w:kern w:val="2"/>
          <w:sz w:val="32"/>
          <w:szCs w:val="32"/>
          <w:lang w:val="en-US" w:eastAsia="zh-CN" w:bidi="ar-SA"/>
        </w:rPr>
        <w:t>。</w:t>
      </w:r>
    </w:p>
    <w:p w14:paraId="563D7F57">
      <w:pPr>
        <w:numPr>
          <w:ilvl w:val="0"/>
          <w:numId w:val="3"/>
        </w:numPr>
        <w:jc w:val="left"/>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安装调试及技术服务（含培训）要求</w:t>
      </w:r>
    </w:p>
    <w:p w14:paraId="1E0BA4BD">
      <w:pPr>
        <w:numPr>
          <w:ilvl w:val="0"/>
          <w:numId w:val="0"/>
        </w:numPr>
        <w:jc w:val="left"/>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中标人负责货物的安装调试，按合同规定的时间安装、调试、验收完毕并交付使用，安装调试后提供设备操作培训服务。</w:t>
      </w:r>
    </w:p>
    <w:p w14:paraId="089E11A8">
      <w:pPr>
        <w:numPr>
          <w:ilvl w:val="0"/>
          <w:numId w:val="0"/>
        </w:numPr>
        <w:jc w:val="left"/>
        <w:rPr>
          <w:rFonts w:hint="default" w:ascii="楷体" w:hAnsi="楷体" w:eastAsia="楷体" w:cs="楷体"/>
          <w:color w:val="auto"/>
          <w:kern w:val="2"/>
          <w:sz w:val="32"/>
          <w:szCs w:val="32"/>
          <w:lang w:val="en-US" w:eastAsia="zh-CN" w:bidi="ar-SA"/>
        </w:rPr>
      </w:pPr>
      <w:bookmarkStart w:id="0" w:name="_GoBack"/>
      <w:r>
        <w:rPr>
          <w:rFonts w:hint="eastAsia" w:ascii="楷体" w:hAnsi="楷体" w:eastAsia="楷体" w:cs="楷体"/>
          <w:color w:val="auto"/>
          <w:kern w:val="2"/>
          <w:sz w:val="32"/>
          <w:szCs w:val="32"/>
          <w:lang w:val="en-US" w:eastAsia="zh-CN" w:bidi="ar-SA"/>
        </w:rPr>
        <w:t>九、附加声明:如海口市殡仪服务公司在服务期内发生经营主体变更，不属于我公司经营管理的情况下，双方合作自动终止。</w:t>
      </w:r>
    </w:p>
    <w:bookmarkEnd w:id="0"/>
    <w:p w14:paraId="48E257D3">
      <w:pPr>
        <w:numPr>
          <w:ilvl w:val="0"/>
          <w:numId w:val="0"/>
        </w:numPr>
        <w:jc w:val="left"/>
        <w:rPr>
          <w:rFonts w:hint="default" w:ascii="楷体" w:hAnsi="楷体" w:eastAsia="楷体" w:cs="楷体"/>
          <w:kern w:val="2"/>
          <w:sz w:val="32"/>
          <w:szCs w:val="32"/>
          <w:lang w:val="en-US" w:eastAsia="zh-CN" w:bidi="ar-SA"/>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8283D"/>
    <w:multiLevelType w:val="singleLevel"/>
    <w:tmpl w:val="9E48283D"/>
    <w:lvl w:ilvl="0" w:tentative="0">
      <w:start w:val="8"/>
      <w:numFmt w:val="chineseCounting"/>
      <w:suff w:val="nothing"/>
      <w:lvlText w:val="%1、"/>
      <w:lvlJc w:val="left"/>
      <w:rPr>
        <w:rFonts w:hint="eastAsia"/>
      </w:rPr>
    </w:lvl>
  </w:abstractNum>
  <w:abstractNum w:abstractNumId="1">
    <w:nsid w:val="BED99262"/>
    <w:multiLevelType w:val="singleLevel"/>
    <w:tmpl w:val="BED99262"/>
    <w:lvl w:ilvl="0" w:tentative="0">
      <w:start w:val="3"/>
      <w:numFmt w:val="chineseCounting"/>
      <w:suff w:val="nothing"/>
      <w:lvlText w:val="%1、"/>
      <w:lvlJc w:val="left"/>
      <w:rPr>
        <w:rFonts w:hint="eastAsia"/>
      </w:rPr>
    </w:lvl>
  </w:abstractNum>
  <w:abstractNum w:abstractNumId="2">
    <w:nsid w:val="23E564A0"/>
    <w:multiLevelType w:val="singleLevel"/>
    <w:tmpl w:val="23E564A0"/>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YWJkNGE0NGRiNWFmZDkzZjkwYWY2ZmY0YjY3YzUifQ=="/>
  </w:docVars>
  <w:rsids>
    <w:rsidRoot w:val="39B16609"/>
    <w:rsid w:val="006E1DF4"/>
    <w:rsid w:val="07630F3E"/>
    <w:rsid w:val="0D1E01B6"/>
    <w:rsid w:val="0FC44D17"/>
    <w:rsid w:val="11DF71D0"/>
    <w:rsid w:val="14840725"/>
    <w:rsid w:val="1D434F93"/>
    <w:rsid w:val="2B4C6E38"/>
    <w:rsid w:val="2D307175"/>
    <w:rsid w:val="2FA46689"/>
    <w:rsid w:val="360B6850"/>
    <w:rsid w:val="39B16609"/>
    <w:rsid w:val="3E674A0F"/>
    <w:rsid w:val="3EE93B81"/>
    <w:rsid w:val="43D14BF1"/>
    <w:rsid w:val="4D3D631B"/>
    <w:rsid w:val="4E442D34"/>
    <w:rsid w:val="513723F7"/>
    <w:rsid w:val="54CA2B21"/>
    <w:rsid w:val="5A25078D"/>
    <w:rsid w:val="5F006790"/>
    <w:rsid w:val="636610A8"/>
    <w:rsid w:val="6DBD3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1834</Words>
  <Characters>1902</Characters>
  <Lines>0</Lines>
  <Paragraphs>0</Paragraphs>
  <TotalTime>1</TotalTime>
  <ScaleCrop>false</ScaleCrop>
  <LinksUpToDate>false</LinksUpToDate>
  <CharactersWithSpaces>1911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2023-04-09T10:11:00Z</dcterms:created>
  <dc:creator>Administrator</dc:creator>
  <cp:lastModifiedBy>manquer</cp:lastModifiedBy>
  <cp:lastPrinted>2026-01-15T03:03:00Z</cp:lastPrinted>
  <dcterms:modified xsi:type="dcterms:W3CDTF">2026-01-19T02:50:52Z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405BBFA8A2FE47158436812C2BEA616C_13</vt:lpwstr>
  </property>
  <property fmtid="{D5CDD505-2E9C-101B-9397-08002B2CF9AE}" pid="4" name="KSOTemplateDocerSaveRecord">
    <vt:lpwstr>eyJoZGlkIjoiZWUyMjVhMzNjOTM3YTIxNjE0N2QxZmE1OGJkMGM4YTUiLCJ1c2VySWQiOiIyOTM2MDQ3NTcifQ==</vt:lpwstr>
  </property>
</Properties>
</file>